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FE46D9" w14:textId="6C442B66" w:rsidR="00B909EF" w:rsidRPr="005C711C" w:rsidRDefault="00056E19" w:rsidP="00B909EF">
      <w:pPr>
        <w:pStyle w:val="Heading1"/>
        <w:rPr>
          <w:lang w:val="en-GB"/>
        </w:rPr>
      </w:pPr>
      <w:r w:rsidRPr="005C711C">
        <w:rPr>
          <w:lang w:val="en-GB"/>
        </w:rPr>
        <w:t>Polymers</w:t>
      </w:r>
    </w:p>
    <w:p w14:paraId="1E056B72" w14:textId="0E564EF8" w:rsidR="00D759A4" w:rsidRPr="005C711C" w:rsidRDefault="00754B76" w:rsidP="00D759A4">
      <w:pPr>
        <w:rPr>
          <w:lang w:val="en-GB"/>
        </w:rPr>
      </w:pPr>
      <w:r w:rsidRPr="005C711C">
        <w:rPr>
          <w:lang w:val="en-GB"/>
        </w:rPr>
        <w:t>Are all plastics the same?</w:t>
      </w:r>
      <w:r w:rsidR="00EB1B9D" w:rsidRPr="005C711C">
        <w:rPr>
          <w:lang w:val="en-GB"/>
        </w:rPr>
        <w:t xml:space="preserve"> </w:t>
      </w:r>
    </w:p>
    <w:p w14:paraId="06F09621" w14:textId="1CFE8BC1" w:rsidR="00B909EF" w:rsidRPr="005C711C" w:rsidRDefault="00EB1B9D" w:rsidP="00B909EF">
      <w:pPr>
        <w:pStyle w:val="Heading1"/>
        <w:rPr>
          <w:lang w:val="en-GB"/>
        </w:rPr>
      </w:pPr>
      <w:r w:rsidRPr="005C711C">
        <w:rPr>
          <w:lang w:val="en-GB"/>
        </w:rPr>
        <w:t>SAILS inquiry and assessment unit overview</w:t>
      </w:r>
    </w:p>
    <w:tbl>
      <w:tblPr>
        <w:tblStyle w:val="TableGrid2"/>
        <w:tblW w:w="0" w:type="auto"/>
        <w:tblLook w:val="04A0" w:firstRow="1" w:lastRow="0" w:firstColumn="1" w:lastColumn="0" w:noHBand="0" w:noVBand="1"/>
      </w:tblPr>
      <w:tblGrid>
        <w:gridCol w:w="3651"/>
        <w:gridCol w:w="5585"/>
      </w:tblGrid>
      <w:tr w:rsidR="001D6967" w:rsidRPr="005C711C" w14:paraId="79878758" w14:textId="77777777" w:rsidTr="00FA663C">
        <w:tc>
          <w:tcPr>
            <w:tcW w:w="3651" w:type="dxa"/>
            <w:vAlign w:val="bottom"/>
          </w:tcPr>
          <w:p w14:paraId="56BC124E" w14:textId="77777777" w:rsidR="001D6967" w:rsidRPr="005C711C" w:rsidRDefault="001D6967" w:rsidP="00EB1B9D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5C711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Name</w:t>
            </w:r>
          </w:p>
        </w:tc>
        <w:tc>
          <w:tcPr>
            <w:tcW w:w="5585" w:type="dxa"/>
            <w:vAlign w:val="center"/>
          </w:tcPr>
          <w:p w14:paraId="08171B86" w14:textId="29D93F18" w:rsidR="001D6967" w:rsidRPr="005C711C" w:rsidRDefault="00056E19" w:rsidP="00EB1B9D">
            <w:p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Polymers</w:t>
            </w:r>
          </w:p>
        </w:tc>
      </w:tr>
      <w:tr w:rsidR="001D6967" w:rsidRPr="005C711C" w14:paraId="2F176FFB" w14:textId="77777777" w:rsidTr="00FA663C">
        <w:trPr>
          <w:trHeight w:val="1369"/>
        </w:trPr>
        <w:tc>
          <w:tcPr>
            <w:tcW w:w="3651" w:type="dxa"/>
            <w:vAlign w:val="bottom"/>
          </w:tcPr>
          <w:p w14:paraId="5F60267D" w14:textId="77777777" w:rsidR="001D6967" w:rsidRPr="005C711C" w:rsidRDefault="001D6967" w:rsidP="00EB1B9D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5C711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Key content/concepts</w:t>
            </w:r>
          </w:p>
        </w:tc>
        <w:tc>
          <w:tcPr>
            <w:tcW w:w="5585" w:type="dxa"/>
            <w:vAlign w:val="center"/>
          </w:tcPr>
          <w:p w14:paraId="151F3A34" w14:textId="77777777" w:rsidR="00056E19" w:rsidRPr="005C711C" w:rsidRDefault="00056E19" w:rsidP="00EB1B9D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Determining density of plastic materials by comparing with water density</w:t>
            </w:r>
          </w:p>
          <w:p w14:paraId="6A088C9E" w14:textId="77777777" w:rsidR="00056E19" w:rsidRPr="005C711C" w:rsidRDefault="00056E19" w:rsidP="00EB1B9D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Thermal stability and thermal conductivity of plastic materials</w:t>
            </w:r>
          </w:p>
          <w:p w14:paraId="65077E49" w14:textId="77777777" w:rsidR="00056E19" w:rsidRPr="005C711C" w:rsidRDefault="00056E19" w:rsidP="00EB1B9D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Combustion of plastic materials</w:t>
            </w:r>
          </w:p>
          <w:p w14:paraId="168CB564" w14:textId="6B849E25" w:rsidR="00CF469A" w:rsidRPr="005C711C" w:rsidRDefault="00056E19" w:rsidP="00EB1B9D">
            <w:pPr>
              <w:pStyle w:val="ListParagraph"/>
              <w:numPr>
                <w:ilvl w:val="0"/>
                <w:numId w:val="1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Electrical conductivity of plastic materials</w:t>
            </w:r>
          </w:p>
        </w:tc>
      </w:tr>
      <w:tr w:rsidR="001D6967" w:rsidRPr="005C711C" w14:paraId="0F45ED65" w14:textId="77777777" w:rsidTr="00FA663C">
        <w:trPr>
          <w:trHeight w:val="1495"/>
        </w:trPr>
        <w:tc>
          <w:tcPr>
            <w:tcW w:w="3651" w:type="dxa"/>
            <w:vAlign w:val="bottom"/>
          </w:tcPr>
          <w:p w14:paraId="312FC1EE" w14:textId="5BBEA0A8" w:rsidR="001D6967" w:rsidRPr="005C711C" w:rsidRDefault="001D6967" w:rsidP="00EB1B9D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5C711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Level</w:t>
            </w:r>
          </w:p>
        </w:tc>
        <w:tc>
          <w:tcPr>
            <w:tcW w:w="5585" w:type="dxa"/>
            <w:vAlign w:val="center"/>
          </w:tcPr>
          <w:p w14:paraId="102FA7D2" w14:textId="04B05CD7" w:rsidR="001D6967" w:rsidRPr="005C711C" w:rsidRDefault="00056E19" w:rsidP="00813AA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Upp</w:t>
            </w:r>
            <w:r w:rsidR="001D6967" w:rsidRPr="005C711C">
              <w:rPr>
                <w:lang w:val="en-GB"/>
              </w:rPr>
              <w:t>er second level</w:t>
            </w:r>
          </w:p>
        </w:tc>
      </w:tr>
      <w:tr w:rsidR="00EB1B9D" w:rsidRPr="005C711C" w14:paraId="5E72F008" w14:textId="77777777" w:rsidTr="00FA663C">
        <w:trPr>
          <w:trHeight w:val="1607"/>
        </w:trPr>
        <w:tc>
          <w:tcPr>
            <w:tcW w:w="3651" w:type="dxa"/>
            <w:vAlign w:val="bottom"/>
          </w:tcPr>
          <w:p w14:paraId="08B107D2" w14:textId="03BCD66D" w:rsidR="00EB1B9D" w:rsidRPr="005C711C" w:rsidRDefault="00EB1B9D" w:rsidP="00EB1B9D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5C711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Inquiry skills assessed</w:t>
            </w:r>
          </w:p>
        </w:tc>
        <w:tc>
          <w:tcPr>
            <w:tcW w:w="5585" w:type="dxa"/>
            <w:vAlign w:val="center"/>
          </w:tcPr>
          <w:p w14:paraId="71B397BE" w14:textId="77777777" w:rsidR="00EB1B9D" w:rsidRPr="005C711C" w:rsidRDefault="00EB1B9D" w:rsidP="00EB1B9D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Planning investigations</w:t>
            </w:r>
          </w:p>
          <w:p w14:paraId="7D810085" w14:textId="44E51EB7" w:rsidR="00EB1B9D" w:rsidRPr="005C711C" w:rsidRDefault="00EB1B9D" w:rsidP="00EB1B9D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Developing hypotheses</w:t>
            </w:r>
          </w:p>
          <w:p w14:paraId="2E816DBB" w14:textId="365B5D80" w:rsidR="00063689" w:rsidRPr="005C711C" w:rsidRDefault="00063689" w:rsidP="00EB1B9D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Forming coherent arguments</w:t>
            </w:r>
          </w:p>
          <w:p w14:paraId="7096A633" w14:textId="22F89084" w:rsidR="00EB1B9D" w:rsidRPr="005C711C" w:rsidRDefault="00EB1B9D" w:rsidP="00EB1B9D">
            <w:pPr>
              <w:numPr>
                <w:ilvl w:val="0"/>
                <w:numId w:val="2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Working collaboratively</w:t>
            </w:r>
          </w:p>
        </w:tc>
      </w:tr>
      <w:tr w:rsidR="00EB1B9D" w:rsidRPr="005C711C" w14:paraId="4D697D07" w14:textId="77777777" w:rsidTr="00FA663C">
        <w:trPr>
          <w:trHeight w:val="1860"/>
        </w:trPr>
        <w:tc>
          <w:tcPr>
            <w:tcW w:w="3651" w:type="dxa"/>
            <w:vAlign w:val="bottom"/>
          </w:tcPr>
          <w:p w14:paraId="7A6F4655" w14:textId="476AA17D" w:rsidR="00EB1B9D" w:rsidRPr="005C711C" w:rsidRDefault="00EB1B9D" w:rsidP="00EB1B9D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5C711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of scientific reasoning and scientific literacy</w:t>
            </w:r>
          </w:p>
        </w:tc>
        <w:tc>
          <w:tcPr>
            <w:tcW w:w="5585" w:type="dxa"/>
            <w:vAlign w:val="center"/>
          </w:tcPr>
          <w:p w14:paraId="6149D431" w14:textId="3027C9C9" w:rsidR="00EB1B9D" w:rsidRPr="005C711C" w:rsidRDefault="00EB1B9D" w:rsidP="00EB1B9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Scientific reasoning (collecting and recording data, problem-solving, argumentation, forming conclusions)</w:t>
            </w:r>
          </w:p>
          <w:p w14:paraId="47BA33FE" w14:textId="412D5367" w:rsidR="00EB1B9D" w:rsidRPr="005C711C" w:rsidRDefault="00EB1B9D" w:rsidP="00EB1B9D">
            <w:pPr>
              <w:pStyle w:val="ListParagraph"/>
              <w:numPr>
                <w:ilvl w:val="0"/>
                <w:numId w:val="3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Scientific literacy (understanding properties of plastics and how they are utilised in everyday life)</w:t>
            </w:r>
          </w:p>
        </w:tc>
      </w:tr>
      <w:tr w:rsidR="00EB1B9D" w:rsidRPr="005C711C" w14:paraId="2D4486FA" w14:textId="77777777" w:rsidTr="00FA663C">
        <w:trPr>
          <w:trHeight w:val="1438"/>
        </w:trPr>
        <w:tc>
          <w:tcPr>
            <w:tcW w:w="3651" w:type="dxa"/>
            <w:vAlign w:val="bottom"/>
          </w:tcPr>
          <w:p w14:paraId="62EE42A4" w14:textId="119063EC" w:rsidR="00EB1B9D" w:rsidRPr="005C711C" w:rsidRDefault="00EB1B9D" w:rsidP="00EB1B9D">
            <w:pPr>
              <w:spacing w:before="480"/>
              <w:jc w:val="left"/>
              <w:outlineLvl w:val="0"/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</w:pPr>
            <w:r w:rsidRPr="005C711C">
              <w:rPr>
                <w:b/>
                <w:smallCaps/>
                <w:color w:val="365F91"/>
                <w:spacing w:val="5"/>
                <w:sz w:val="32"/>
                <w:szCs w:val="32"/>
                <w:lang w:val="en-GB"/>
              </w:rPr>
              <w:t>Assessment methods</w:t>
            </w:r>
          </w:p>
        </w:tc>
        <w:tc>
          <w:tcPr>
            <w:tcW w:w="5585" w:type="dxa"/>
            <w:vAlign w:val="center"/>
          </w:tcPr>
          <w:p w14:paraId="2101E771" w14:textId="23266BE7" w:rsidR="00EB1B9D" w:rsidRPr="005C711C" w:rsidRDefault="00EB1B9D" w:rsidP="00EB1B9D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Classroom dialogue</w:t>
            </w:r>
          </w:p>
          <w:p w14:paraId="7FE937FE" w14:textId="31160F13" w:rsidR="003962C2" w:rsidRPr="005C711C" w:rsidRDefault="003962C2" w:rsidP="00EB1B9D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Teacher observation</w:t>
            </w:r>
          </w:p>
          <w:p w14:paraId="401540F7" w14:textId="77777777" w:rsidR="00EB1B9D" w:rsidRPr="005C711C" w:rsidRDefault="00EB1B9D" w:rsidP="00EB1B9D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Peer-assessment</w:t>
            </w:r>
          </w:p>
          <w:p w14:paraId="0FD9980C" w14:textId="17B4B3C2" w:rsidR="00EB1B9D" w:rsidRPr="005C711C" w:rsidRDefault="00EB1B9D" w:rsidP="00EB1B9D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Self-assessment</w:t>
            </w:r>
          </w:p>
          <w:p w14:paraId="5A05C6E5" w14:textId="77777777" w:rsidR="00EB1B9D" w:rsidRDefault="003962C2" w:rsidP="003962C2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 w:rsidRPr="005C711C">
              <w:rPr>
                <w:lang w:val="en-GB"/>
              </w:rPr>
              <w:t>Worksheets</w:t>
            </w:r>
          </w:p>
          <w:p w14:paraId="47F2160B" w14:textId="125CDC6B" w:rsidR="00DD571A" w:rsidRPr="005C711C" w:rsidRDefault="00DD571A" w:rsidP="001952F5">
            <w:pPr>
              <w:numPr>
                <w:ilvl w:val="0"/>
                <w:numId w:val="4"/>
              </w:numPr>
              <w:jc w:val="left"/>
              <w:rPr>
                <w:lang w:val="en-GB"/>
              </w:rPr>
            </w:pPr>
            <w:r>
              <w:rPr>
                <w:lang w:val="en-GB"/>
              </w:rPr>
              <w:t xml:space="preserve">Student devised materials (final </w:t>
            </w:r>
            <w:r w:rsidR="001952F5">
              <w:rPr>
                <w:lang w:val="en-GB"/>
              </w:rPr>
              <w:t>summary</w:t>
            </w:r>
            <w:r>
              <w:rPr>
                <w:lang w:val="en-GB"/>
              </w:rPr>
              <w:t>)</w:t>
            </w:r>
          </w:p>
        </w:tc>
      </w:tr>
    </w:tbl>
    <w:p w14:paraId="759B222B" w14:textId="77777777" w:rsidR="00B909EF" w:rsidRPr="005C711C" w:rsidRDefault="00B909EF">
      <w:pPr>
        <w:spacing w:after="200" w:line="276" w:lineRule="auto"/>
        <w:jc w:val="left"/>
        <w:rPr>
          <w:rFonts w:eastAsiaTheme="minorHAnsi"/>
          <w:b/>
          <w:smallCaps/>
          <w:color w:val="365F91"/>
          <w:spacing w:val="5"/>
          <w:sz w:val="32"/>
          <w:szCs w:val="32"/>
          <w:lang w:val="en-GB"/>
        </w:rPr>
      </w:pPr>
      <w:r w:rsidRPr="005C711C">
        <w:rPr>
          <w:lang w:val="en-GB"/>
        </w:rPr>
        <w:br w:type="page"/>
      </w:r>
    </w:p>
    <w:p w14:paraId="0A1455BA" w14:textId="65369F8A" w:rsidR="00AC6562" w:rsidRPr="005C711C" w:rsidRDefault="00AC6562" w:rsidP="00AC6562">
      <w:pPr>
        <w:pStyle w:val="Caption"/>
        <w:keepNext/>
        <w:jc w:val="left"/>
      </w:pPr>
      <w:bookmarkStart w:id="0" w:name="_Ref301017215"/>
      <w:r w:rsidRPr="005C711C">
        <w:lastRenderedPageBreak/>
        <w:t xml:space="preserve">Table </w:t>
      </w:r>
      <w:r w:rsidRPr="005C711C">
        <w:fldChar w:fldCharType="begin"/>
      </w:r>
      <w:r w:rsidRPr="005C711C">
        <w:instrText xml:space="preserve"> SEQ Table \* ARABIC </w:instrText>
      </w:r>
      <w:r w:rsidRPr="005C711C">
        <w:fldChar w:fldCharType="separate"/>
      </w:r>
      <w:r w:rsidR="005C711C">
        <w:rPr>
          <w:noProof/>
        </w:rPr>
        <w:t>1</w:t>
      </w:r>
      <w:r w:rsidRPr="005C711C">
        <w:fldChar w:fldCharType="end"/>
      </w:r>
      <w:bookmarkEnd w:id="0"/>
      <w:r w:rsidRPr="005C711C">
        <w:t>: Questionnaire for</w:t>
      </w:r>
      <w:r w:rsidR="003D26AE">
        <w:t xml:space="preserve"> the</w:t>
      </w:r>
      <w:r w:rsidRPr="005C711C">
        <w:t xml:space="preserve"> self-assessment of working collaboratively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3"/>
        <w:gridCol w:w="1863"/>
        <w:gridCol w:w="1863"/>
        <w:gridCol w:w="1863"/>
      </w:tblGrid>
      <w:tr w:rsidR="002C7360" w:rsidRPr="005C711C" w14:paraId="127E44C8" w14:textId="77777777" w:rsidTr="00C24B67">
        <w:tc>
          <w:tcPr>
            <w:tcW w:w="1976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75251238" w14:textId="77777777" w:rsidR="005A6C9D" w:rsidRPr="005C711C" w:rsidRDefault="005A6C9D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5EA68237" w14:textId="77777777" w:rsidR="00AC6562" w:rsidRPr="005C711C" w:rsidRDefault="005A6C9D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Very good</w:t>
            </w:r>
          </w:p>
          <w:p w14:paraId="2A38E110" w14:textId="34DE5B09" w:rsidR="005A6C9D" w:rsidRPr="005C711C" w:rsidRDefault="00AC6562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7B06E6A6" wp14:editId="52CB5C73">
                  <wp:extent cx="334010" cy="324000"/>
                  <wp:effectExtent l="0" t="0" r="0" b="6350"/>
                  <wp:docPr id="15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0AB3AEE8" w14:textId="77777777" w:rsidR="00AC6562" w:rsidRPr="005C711C" w:rsidRDefault="005A6C9D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Good</w:t>
            </w:r>
          </w:p>
          <w:p w14:paraId="631ED9E2" w14:textId="2A49B746" w:rsidR="005A6C9D" w:rsidRPr="005C711C" w:rsidRDefault="00AC6562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74355D8D" wp14:editId="3E52D49F">
                  <wp:extent cx="375239" cy="324000"/>
                  <wp:effectExtent l="0" t="0" r="6350" b="6350"/>
                  <wp:docPr id="16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39" t="12458" r="17545" b="6947"/>
                          <a:stretch/>
                        </pic:blipFill>
                        <pic:spPr bwMode="auto">
                          <a:xfrm>
                            <a:off x="0" y="0"/>
                            <a:ext cx="37523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65C37AB9" w14:textId="77777777" w:rsidR="005A6C9D" w:rsidRPr="005C711C" w:rsidRDefault="005A6C9D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I have to get better</w:t>
            </w:r>
          </w:p>
          <w:p w14:paraId="6DA949BA" w14:textId="1747F3CF" w:rsidR="00AC6562" w:rsidRPr="005C711C" w:rsidRDefault="00AC6562" w:rsidP="00C61C14">
            <w:pPr>
              <w:keepNext/>
              <w:spacing w:before="60" w:after="60"/>
              <w:jc w:val="center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3E61158E" wp14:editId="2D84BBC2">
                  <wp:extent cx="324000" cy="324000"/>
                  <wp:effectExtent l="0" t="0" r="6350" b="6350"/>
                  <wp:docPr id="17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54" t="8500" r="14157" b="20282"/>
                          <a:stretch/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C7360" w:rsidRPr="005C711C" w14:paraId="034D3DA2" w14:textId="77777777" w:rsidTr="00346FF0">
        <w:tc>
          <w:tcPr>
            <w:tcW w:w="197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112168D4" w14:textId="177977A1" w:rsidR="005A6C9D" w:rsidRPr="005C711C" w:rsidRDefault="005A6C9D" w:rsidP="00C61C1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1. How did I help during group work?</w:t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9BF3B05" w14:textId="27979D1D" w:rsidR="005A6C9D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7E733108" wp14:editId="242CF565">
                  <wp:extent cx="334010" cy="324000"/>
                  <wp:effectExtent l="0" t="0" r="0" b="6350"/>
                  <wp:docPr id="18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8481CE3" w14:textId="0191F2F6" w:rsidR="005A6C9D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57227F30" wp14:editId="61763AA4">
                  <wp:extent cx="375239" cy="324000"/>
                  <wp:effectExtent l="0" t="0" r="6350" b="6350"/>
                  <wp:docPr id="19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39" t="12458" r="17545" b="6947"/>
                          <a:stretch/>
                        </pic:blipFill>
                        <pic:spPr bwMode="auto">
                          <a:xfrm>
                            <a:off x="0" y="0"/>
                            <a:ext cx="37523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0630F42" w14:textId="7D0CC7C0" w:rsidR="005A6C9D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6E581359" wp14:editId="43EB2E40">
                  <wp:extent cx="324000" cy="324000"/>
                  <wp:effectExtent l="0" t="0" r="6350" b="6350"/>
                  <wp:docPr id="20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54" t="8500" r="14157" b="20282"/>
                          <a:stretch/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562" w:rsidRPr="005C711C" w14:paraId="49FF0543" w14:textId="77777777" w:rsidTr="00346FF0">
        <w:tc>
          <w:tcPr>
            <w:tcW w:w="197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45421D7C" w14:textId="56EC5F8F" w:rsidR="00AC6562" w:rsidRPr="005C711C" w:rsidRDefault="00AC6562" w:rsidP="00C61C1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2. How did the other members of the group help me?</w:t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471E948" w14:textId="49A66F47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1107C579" wp14:editId="722F5BCA">
                  <wp:extent cx="334010" cy="324000"/>
                  <wp:effectExtent l="0" t="0" r="0" b="6350"/>
                  <wp:docPr id="21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710F215B" w14:textId="1DE1545D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686E308D" wp14:editId="664976F9">
                  <wp:extent cx="375239" cy="324000"/>
                  <wp:effectExtent l="0" t="0" r="6350" b="6350"/>
                  <wp:docPr id="22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39" t="12458" r="17545" b="6947"/>
                          <a:stretch/>
                        </pic:blipFill>
                        <pic:spPr bwMode="auto">
                          <a:xfrm>
                            <a:off x="0" y="0"/>
                            <a:ext cx="37523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5795000" w14:textId="2B6621EC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0830310E" wp14:editId="3BD6A327">
                  <wp:extent cx="324000" cy="324000"/>
                  <wp:effectExtent l="0" t="0" r="6350" b="6350"/>
                  <wp:docPr id="23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54" t="8500" r="14157" b="20282"/>
                          <a:stretch/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562" w:rsidRPr="005C711C" w14:paraId="02C0F393" w14:textId="77777777" w:rsidTr="00346FF0">
        <w:tc>
          <w:tcPr>
            <w:tcW w:w="197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5779BF85" w14:textId="332CB32A" w:rsidR="00AC6562" w:rsidRPr="005C711C" w:rsidRDefault="00AC6562" w:rsidP="00C61C1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3. Did I make group work harder?</w:t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4B52588" w14:textId="7ECF5357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72BD1B13" wp14:editId="5BC4AC73">
                  <wp:extent cx="334010" cy="324000"/>
                  <wp:effectExtent l="0" t="0" r="0" b="6350"/>
                  <wp:docPr id="24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646DD8E7" w14:textId="23189E0E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0274569B" wp14:editId="442B31C7">
                  <wp:extent cx="375239" cy="324000"/>
                  <wp:effectExtent l="0" t="0" r="6350" b="6350"/>
                  <wp:docPr id="25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39" t="12458" r="17545" b="6947"/>
                          <a:stretch/>
                        </pic:blipFill>
                        <pic:spPr bwMode="auto">
                          <a:xfrm>
                            <a:off x="0" y="0"/>
                            <a:ext cx="37523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20DB40C" w14:textId="48218559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490580F2" wp14:editId="7330A70B">
                  <wp:extent cx="324000" cy="324000"/>
                  <wp:effectExtent l="0" t="0" r="6350" b="6350"/>
                  <wp:docPr id="26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54" t="8500" r="14157" b="20282"/>
                          <a:stretch/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562" w:rsidRPr="005C711C" w14:paraId="7B7EF6D3" w14:textId="77777777" w:rsidTr="00346FF0">
        <w:tc>
          <w:tcPr>
            <w:tcW w:w="197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3F4CFF42" w14:textId="00F6CCF6" w:rsidR="00AC6562" w:rsidRPr="005C711C" w:rsidRDefault="00AC6562" w:rsidP="00C61C14">
            <w:pPr>
              <w:keepNext/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4. How did I manage to fulfil the goal of the lesson?</w:t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7E94AF1" w14:textId="2C8536C0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0D923101" wp14:editId="3C6EB141">
                  <wp:extent cx="334010" cy="324000"/>
                  <wp:effectExtent l="0" t="0" r="0" b="6350"/>
                  <wp:docPr id="27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1BECC05E" w14:textId="7D92E5CC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0786C57D" wp14:editId="585301FC">
                  <wp:extent cx="375239" cy="324000"/>
                  <wp:effectExtent l="0" t="0" r="6350" b="6350"/>
                  <wp:docPr id="28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39" t="12458" r="17545" b="6947"/>
                          <a:stretch/>
                        </pic:blipFill>
                        <pic:spPr bwMode="auto">
                          <a:xfrm>
                            <a:off x="0" y="0"/>
                            <a:ext cx="37523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507E8E8" w14:textId="037FF585" w:rsidR="00AC6562" w:rsidRPr="005C711C" w:rsidRDefault="00AC6562" w:rsidP="00C61C14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5EFAA20B" wp14:editId="502758B6">
                  <wp:extent cx="324000" cy="324000"/>
                  <wp:effectExtent l="0" t="0" r="6350" b="6350"/>
                  <wp:docPr id="29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54" t="8500" r="14157" b="20282"/>
                          <a:stretch/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6562" w:rsidRPr="005C711C" w14:paraId="36F6EEE9" w14:textId="77777777" w:rsidTr="00C24B67">
        <w:tc>
          <w:tcPr>
            <w:tcW w:w="1976" w:type="pct"/>
            <w:tcBorders>
              <w:top w:val="single" w:sz="4" w:space="0" w:color="FFFFFF" w:themeColor="background1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  <w:vAlign w:val="center"/>
          </w:tcPr>
          <w:p w14:paraId="55F04373" w14:textId="006C9D9B" w:rsidR="00AC6562" w:rsidRPr="005C711C" w:rsidRDefault="00AC6562" w:rsidP="00C61C14">
            <w:pPr>
              <w:spacing w:before="60" w:after="60"/>
              <w:jc w:val="left"/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ascii="Calibri" w:eastAsia="Calibri" w:hAnsi="Calibri" w:cs="Times New Roman"/>
                <w:b/>
                <w:color w:val="FFFFFF"/>
                <w:sz w:val="20"/>
                <w:lang w:val="en-GB" w:eastAsia="hu-HU"/>
              </w:rPr>
              <w:t>5. How did other members of the group manage to fulfil the goal of the lesson?</w:t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D5866C5" w14:textId="10831A5B" w:rsidR="00AC6562" w:rsidRPr="005C711C" w:rsidRDefault="00AC6562" w:rsidP="00C61C14">
            <w:pPr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1096DF8A" wp14:editId="070A79BE">
                  <wp:extent cx="334010" cy="324000"/>
                  <wp:effectExtent l="0" t="0" r="0" b="6350"/>
                  <wp:docPr id="30" name="Obrázok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01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</w:tcPr>
          <w:p w14:paraId="436B8528" w14:textId="37ED21E0" w:rsidR="00AC6562" w:rsidRPr="005C711C" w:rsidRDefault="00AC6562" w:rsidP="00C61C14">
            <w:pPr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1F395C87" wp14:editId="769F6BD3">
                  <wp:extent cx="375239" cy="324000"/>
                  <wp:effectExtent l="0" t="0" r="6350" b="6350"/>
                  <wp:docPr id="5" name="Obrázok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9239" t="12458" r="17545" b="6947"/>
                          <a:stretch/>
                        </pic:blipFill>
                        <pic:spPr bwMode="auto">
                          <a:xfrm>
                            <a:off x="0" y="0"/>
                            <a:ext cx="375239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8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ABC5ADF" w14:textId="5CF8741D" w:rsidR="00AC6562" w:rsidRPr="005C711C" w:rsidRDefault="00AC6562" w:rsidP="00C61C14">
            <w:pPr>
              <w:spacing w:before="60" w:after="60"/>
              <w:jc w:val="center"/>
              <w:rPr>
                <w:sz w:val="20"/>
                <w:lang w:val="en-GB"/>
              </w:rPr>
            </w:pPr>
            <w:r w:rsidRPr="005C711C">
              <w:rPr>
                <w:noProof/>
                <w:lang w:val="en-US"/>
              </w:rPr>
              <w:drawing>
                <wp:inline distT="0" distB="0" distL="0" distR="0" wp14:anchorId="428B5D1E" wp14:editId="778026E8">
                  <wp:extent cx="324000" cy="324000"/>
                  <wp:effectExtent l="0" t="0" r="6350" b="6350"/>
                  <wp:docPr id="31" name="Obrázok 3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3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6854" t="8500" r="14157" b="20282"/>
                          <a:stretch/>
                        </pic:blipFill>
                        <pic:spPr bwMode="auto">
                          <a:xfrm>
                            <a:off x="0" y="0"/>
                            <a:ext cx="324000" cy="3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985E97" w14:textId="77777777" w:rsidR="005A6C9D" w:rsidRPr="005C711C" w:rsidRDefault="005A6C9D" w:rsidP="00A67CB1">
      <w:pPr>
        <w:rPr>
          <w:rFonts w:ascii="Calibri" w:hAnsi="Calibri"/>
          <w:szCs w:val="22"/>
          <w:lang w:val="en-GB"/>
        </w:rPr>
      </w:pPr>
    </w:p>
    <w:p w14:paraId="435A71A6" w14:textId="7B936186" w:rsidR="00995332" w:rsidRPr="005C711C" w:rsidRDefault="00995332" w:rsidP="00995332">
      <w:pPr>
        <w:pStyle w:val="Caption"/>
        <w:keepNext/>
        <w:jc w:val="left"/>
      </w:pPr>
      <w:bookmarkStart w:id="1" w:name="_Ref301017931"/>
      <w:r w:rsidRPr="005C711C">
        <w:t xml:space="preserve">Table </w:t>
      </w:r>
      <w:r w:rsidRPr="005C711C">
        <w:fldChar w:fldCharType="begin"/>
      </w:r>
      <w:r w:rsidRPr="005C711C">
        <w:instrText xml:space="preserve"> SEQ Table \* ARABIC </w:instrText>
      </w:r>
      <w:r w:rsidRPr="005C711C">
        <w:fldChar w:fldCharType="separate"/>
      </w:r>
      <w:r w:rsidR="005C711C">
        <w:rPr>
          <w:noProof/>
        </w:rPr>
        <w:t>2</w:t>
      </w:r>
      <w:r w:rsidRPr="005C711C">
        <w:fldChar w:fldCharType="end"/>
      </w:r>
      <w:bookmarkEnd w:id="1"/>
      <w:r w:rsidRPr="005C711C">
        <w:t xml:space="preserve">: Questionnaire for </w:t>
      </w:r>
      <w:r w:rsidR="003D26AE">
        <w:t xml:space="preserve">the </w:t>
      </w:r>
      <w:r w:rsidRPr="005C711C">
        <w:t>self-assessment of working collaboratively</w:t>
      </w:r>
      <w:r w:rsidR="001A1D0C" w:rsidRPr="005C711C">
        <w:t xml:space="preserve"> (group work)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5864"/>
        <w:gridCol w:w="342"/>
        <w:gridCol w:w="342"/>
        <w:gridCol w:w="342"/>
        <w:gridCol w:w="342"/>
        <w:gridCol w:w="342"/>
      </w:tblGrid>
      <w:tr w:rsidR="00597D9C" w:rsidRPr="005C711C" w14:paraId="12FF40C9" w14:textId="77777777" w:rsidTr="00C24B67">
        <w:tc>
          <w:tcPr>
            <w:tcW w:w="90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</w:tcPr>
          <w:p w14:paraId="1D06CFC4" w14:textId="77777777" w:rsidR="00597D9C" w:rsidRPr="005C711C" w:rsidRDefault="00597D9C" w:rsidP="00365DB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7FC6D24E" w14:textId="5B2E5F31" w:rsidR="00597D9C" w:rsidRPr="005C711C" w:rsidRDefault="00597D9C" w:rsidP="00365DB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 xml:space="preserve">Assessment criteria 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11B9EAF6" w14:textId="6A7FDC1E" w:rsidR="00597D9C" w:rsidRPr="005C711C" w:rsidRDefault="00597D9C" w:rsidP="00365DB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1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2477A248" w14:textId="462C49C2" w:rsidR="00597D9C" w:rsidRPr="005C711C" w:rsidRDefault="00597D9C" w:rsidP="00365DB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2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6683DBB5" w14:textId="2C166FAB" w:rsidR="00597D9C" w:rsidRPr="005C711C" w:rsidRDefault="00597D9C" w:rsidP="00365DB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3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  <w:right w:val="single" w:sz="4" w:space="0" w:color="FFFFFF" w:themeColor="background1"/>
            </w:tcBorders>
            <w:shd w:val="clear" w:color="auto" w:fill="4F81BD" w:themeFill="accent1"/>
          </w:tcPr>
          <w:p w14:paraId="24C08AC7" w14:textId="73C6C4F1" w:rsidR="00597D9C" w:rsidRPr="005C711C" w:rsidRDefault="00597D9C" w:rsidP="00365DB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4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43FB191D" w14:textId="2B7E38E1" w:rsidR="00597D9C" w:rsidRPr="005C711C" w:rsidRDefault="00597D9C" w:rsidP="00365DB6">
            <w:pPr>
              <w:keepNext/>
              <w:spacing w:before="60" w:after="60"/>
              <w:jc w:val="center"/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/>
                <w:sz w:val="20"/>
                <w:lang w:val="en-GB" w:eastAsia="hu-HU"/>
              </w:rPr>
              <w:t>5</w:t>
            </w:r>
          </w:p>
        </w:tc>
      </w:tr>
      <w:tr w:rsidR="00A84F58" w:rsidRPr="005C711C" w14:paraId="6C34891C" w14:textId="77777777" w:rsidTr="004D607C">
        <w:tc>
          <w:tcPr>
            <w:tcW w:w="902" w:type="pct"/>
            <w:vMerge w:val="restart"/>
            <w:tcBorders>
              <w:top w:val="single" w:sz="4" w:space="0" w:color="FFFFFF" w:themeColor="background1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7D63320E" w14:textId="0AB94B84" w:rsidR="00A84F58" w:rsidRPr="005C711C" w:rsidRDefault="00E8728E" w:rsidP="00365DB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  <w:t>Communicative skills, planning investigations</w:t>
            </w: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5650AED" w14:textId="740D5AA1" w:rsidR="00A84F58" w:rsidRPr="005C711C" w:rsidRDefault="00A84F58" w:rsidP="00365DB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1. We discussed procedures for solving the given tasks together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2F185F2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46AC6397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06110DE" w14:textId="1C995F80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6D10EA1" w14:textId="2686CE2F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D2B2B9A" w14:textId="1CA09F0B" w:rsidR="00A84F58" w:rsidRPr="005C711C" w:rsidRDefault="00A84F58" w:rsidP="00365DB6">
            <w:pPr>
              <w:keepNext/>
              <w:spacing w:before="60" w:after="60"/>
              <w:rPr>
                <w:sz w:val="20"/>
                <w:lang w:val="en-GB"/>
              </w:rPr>
            </w:pPr>
          </w:p>
        </w:tc>
      </w:tr>
      <w:tr w:rsidR="00A84F58" w:rsidRPr="005C711C" w14:paraId="02BD68E1" w14:textId="77777777" w:rsidTr="004D607C">
        <w:tc>
          <w:tcPr>
            <w:tcW w:w="902" w:type="pct"/>
            <w:vMerge/>
            <w:tcBorders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2B6C5051" w14:textId="77777777" w:rsidR="00A84F58" w:rsidRPr="005C711C" w:rsidRDefault="00A84F58" w:rsidP="00365DB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67CF307" w14:textId="1A855FB9" w:rsidR="00A84F58" w:rsidRPr="005C711C" w:rsidRDefault="00A84F58" w:rsidP="00365DB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2. I suggested procedures and the others agreed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8FF5DB3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7BA7F28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284371F" w14:textId="5E75670E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5438976" w14:textId="424A3146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AFD4E9C" w14:textId="590224CA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A84F58" w:rsidRPr="005C711C" w14:paraId="3C2B6D06" w14:textId="77777777" w:rsidTr="004D607C">
        <w:tc>
          <w:tcPr>
            <w:tcW w:w="902" w:type="pct"/>
            <w:vMerge/>
            <w:tcBorders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655877F4" w14:textId="77777777" w:rsidR="00A84F58" w:rsidRPr="005C711C" w:rsidRDefault="00A84F58" w:rsidP="00365DB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76D27AD" w14:textId="257AFD0C" w:rsidR="00A84F58" w:rsidRPr="005C711C" w:rsidRDefault="00A84F58" w:rsidP="00365DB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3. The others suggested procedures and I agreed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0FD48A0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FD7D214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197EA91" w14:textId="28AD0749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C0EC1E5" w14:textId="4DBD6815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D316CE6" w14:textId="764EBCAD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A84F58" w:rsidRPr="005C711C" w14:paraId="20991FEE" w14:textId="77777777" w:rsidTr="004D607C">
        <w:tc>
          <w:tcPr>
            <w:tcW w:w="902" w:type="pct"/>
            <w:vMerge w:val="restart"/>
            <w:tcBorders>
              <w:top w:val="single" w:sz="4" w:space="0" w:color="FFFFFF" w:themeColor="background1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015240FE" w14:textId="0192C286" w:rsidR="00A84F58" w:rsidRPr="005C711C" w:rsidRDefault="00E8728E" w:rsidP="00365DB6">
            <w:pPr>
              <w:keepNext/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  <w:t>Formulation of conclusions</w:t>
            </w: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902653B" w14:textId="6BECEAA6" w:rsidR="00A84F58" w:rsidRPr="005C711C" w:rsidRDefault="00A84F58" w:rsidP="00365DB6">
            <w:pPr>
              <w:keepNext/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4. We formulated conclusions together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FF683EE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F2FFE39" w14:textId="77777777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BF27169" w14:textId="75A32CB1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EF58EFA" w14:textId="7731D4CB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D7AF1BF" w14:textId="45A92AE3" w:rsidR="00A84F58" w:rsidRPr="005C711C" w:rsidRDefault="00A84F58" w:rsidP="00365DB6">
            <w:pPr>
              <w:keepNext/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A84F58" w:rsidRPr="005C711C" w14:paraId="6F4D8437" w14:textId="77777777" w:rsidTr="004D607C">
        <w:tc>
          <w:tcPr>
            <w:tcW w:w="902" w:type="pct"/>
            <w:vMerge/>
            <w:tcBorders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074CBAD8" w14:textId="77777777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2D6AA489" w14:textId="4EFD342F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5. I explained to the others how to formulate conclusions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37C57E7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4451D40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F36E2A6" w14:textId="6F38DCD2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27A1F411" w14:textId="29067135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0B1CEA19" w14:textId="05DF31FE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A84F58" w:rsidRPr="005C711C" w14:paraId="2608B507" w14:textId="77777777" w:rsidTr="004D607C">
        <w:tc>
          <w:tcPr>
            <w:tcW w:w="902" w:type="pct"/>
            <w:vMerge/>
            <w:tcBorders>
              <w:left w:val="single" w:sz="4" w:space="0" w:color="1F497D" w:themeColor="text2"/>
              <w:bottom w:val="single" w:sz="4" w:space="0" w:color="FFFFFF" w:themeColor="background1"/>
              <w:right w:val="single" w:sz="4" w:space="0" w:color="1F497D" w:themeColor="text2"/>
            </w:tcBorders>
            <w:shd w:val="clear" w:color="auto" w:fill="4F81BD" w:themeFill="accent1"/>
          </w:tcPr>
          <w:p w14:paraId="2FED1390" w14:textId="77777777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35143BFA" w14:textId="62C7C2EB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6. Other classmates explained to me how to formulate conclusions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644DB64B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457383C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115193B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175D88E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1019D9F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A84F58" w:rsidRPr="005C711C" w14:paraId="5582B198" w14:textId="77777777" w:rsidTr="00F064DD">
        <w:trPr>
          <w:trHeight w:val="421"/>
        </w:trPr>
        <w:tc>
          <w:tcPr>
            <w:tcW w:w="902" w:type="pct"/>
            <w:vMerge w:val="restart"/>
            <w:tcBorders>
              <w:top w:val="single" w:sz="4" w:space="0" w:color="FFFFFF" w:themeColor="background1"/>
              <w:left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3715A655" w14:textId="763D51AA" w:rsidR="00A84F58" w:rsidRPr="005C711C" w:rsidRDefault="00E8728E" w:rsidP="00365DB6">
            <w:pPr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  <w:t>Creation of answers to questions</w:t>
            </w: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49AEE15" w14:textId="248D9507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7. We formulated answers together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6AC8859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3F7ADAD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FCE9C8A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4583A0A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7B77EA7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  <w:tr w:rsidR="00A84F58" w:rsidRPr="005C711C" w14:paraId="71AA5E35" w14:textId="77777777" w:rsidTr="00F064DD">
        <w:trPr>
          <w:trHeight w:val="421"/>
        </w:trPr>
        <w:tc>
          <w:tcPr>
            <w:tcW w:w="902" w:type="pct"/>
            <w:vMerge/>
            <w:tcBorders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4F81BD" w:themeFill="accent1"/>
          </w:tcPr>
          <w:p w14:paraId="5EB15461" w14:textId="77777777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b/>
                <w:color w:val="FFFFFF" w:themeColor="background1"/>
                <w:sz w:val="20"/>
                <w:lang w:val="en-GB" w:eastAsia="hu-HU"/>
              </w:rPr>
            </w:pPr>
          </w:p>
        </w:tc>
        <w:tc>
          <w:tcPr>
            <w:tcW w:w="3172" w:type="pct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  <w:vAlign w:val="center"/>
          </w:tcPr>
          <w:p w14:paraId="53FEF8D6" w14:textId="669AF758" w:rsidR="00A84F58" w:rsidRPr="005C711C" w:rsidRDefault="00A84F58" w:rsidP="00365DB6">
            <w:pPr>
              <w:spacing w:before="60" w:after="60"/>
              <w:jc w:val="left"/>
              <w:rPr>
                <w:rFonts w:eastAsia="Calibri" w:cs="Times New Roman"/>
                <w:sz w:val="20"/>
                <w:lang w:val="en-GB" w:eastAsia="hu-HU"/>
              </w:rPr>
            </w:pPr>
            <w:r w:rsidRPr="005C711C">
              <w:rPr>
                <w:rFonts w:eastAsia="Calibri" w:cs="Times New Roman"/>
                <w:sz w:val="20"/>
                <w:lang w:val="en-GB" w:eastAsia="hu-HU"/>
              </w:rPr>
              <w:t>8. I answered questions and justified them</w:t>
            </w: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779CFD49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CADC7AA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11D19F33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31D52438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  <w:tc>
          <w:tcPr>
            <w:tcW w:w="0" w:type="auto"/>
            <w:tcBorders>
              <w:top w:val="single" w:sz="4" w:space="0" w:color="1F497D" w:themeColor="text2"/>
              <w:left w:val="single" w:sz="4" w:space="0" w:color="1F497D" w:themeColor="text2"/>
              <w:bottom w:val="single" w:sz="4" w:space="0" w:color="1F497D" w:themeColor="text2"/>
              <w:right w:val="single" w:sz="4" w:space="0" w:color="1F497D" w:themeColor="text2"/>
            </w:tcBorders>
            <w:shd w:val="clear" w:color="auto" w:fill="auto"/>
          </w:tcPr>
          <w:p w14:paraId="58DB5720" w14:textId="77777777" w:rsidR="00A84F58" w:rsidRPr="005C711C" w:rsidRDefault="00A84F58" w:rsidP="00365DB6">
            <w:pPr>
              <w:spacing w:before="60" w:after="60"/>
              <w:jc w:val="center"/>
              <w:rPr>
                <w:sz w:val="20"/>
                <w:lang w:val="en-GB"/>
              </w:rPr>
            </w:pPr>
          </w:p>
        </w:tc>
      </w:tr>
    </w:tbl>
    <w:p w14:paraId="0BD62898" w14:textId="77777777" w:rsidR="00995332" w:rsidRPr="005C711C" w:rsidRDefault="00995332" w:rsidP="00995332">
      <w:pPr>
        <w:rPr>
          <w:rFonts w:ascii="Calibri" w:hAnsi="Calibri"/>
          <w:szCs w:val="22"/>
          <w:lang w:val="en-GB"/>
        </w:rPr>
      </w:pPr>
    </w:p>
    <w:p w14:paraId="3E0ACD19" w14:textId="77777777" w:rsidR="00B62D82" w:rsidRPr="005C711C" w:rsidRDefault="00B62D82" w:rsidP="00760FBD">
      <w:pPr>
        <w:rPr>
          <w:rFonts w:ascii="Calibri" w:hAnsi="Calibri"/>
          <w:szCs w:val="22"/>
          <w:lang w:val="en-GB"/>
        </w:rPr>
      </w:pPr>
    </w:p>
    <w:p w14:paraId="2C30881F" w14:textId="3CD049C9" w:rsidR="00371BC5" w:rsidRPr="005C711C" w:rsidRDefault="00371BC5" w:rsidP="00371BC5">
      <w:pPr>
        <w:pStyle w:val="Caption"/>
        <w:keepNext/>
        <w:jc w:val="left"/>
      </w:pPr>
      <w:bookmarkStart w:id="2" w:name="_Ref301019737"/>
      <w:r w:rsidRPr="005C711C">
        <w:t xml:space="preserve">Table </w:t>
      </w:r>
      <w:r w:rsidRPr="005C711C">
        <w:fldChar w:fldCharType="begin"/>
      </w:r>
      <w:r w:rsidRPr="005C711C">
        <w:instrText xml:space="preserve"> SEQ Table \* ARABIC </w:instrText>
      </w:r>
      <w:r w:rsidRPr="005C711C">
        <w:fldChar w:fldCharType="separate"/>
      </w:r>
      <w:r w:rsidR="005C711C">
        <w:rPr>
          <w:noProof/>
        </w:rPr>
        <w:t>3</w:t>
      </w:r>
      <w:r w:rsidRPr="005C711C">
        <w:fldChar w:fldCharType="end"/>
      </w:r>
      <w:bookmarkEnd w:id="2"/>
      <w:r w:rsidRPr="005C711C">
        <w:t xml:space="preserve">: Rubric for </w:t>
      </w:r>
      <w:r w:rsidR="003D26AE">
        <w:t xml:space="preserve">the </w:t>
      </w:r>
      <w:r w:rsidRPr="005C711C">
        <w:t xml:space="preserve">assessment of forming coherent arguments in </w:t>
      </w:r>
      <w:r w:rsidR="00CD175D" w:rsidRPr="005C711C">
        <w:t>part 1 of Activity D</w:t>
      </w:r>
    </w:p>
    <w:tbl>
      <w:tblPr>
        <w:tblW w:w="0" w:type="auto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1843"/>
        <w:gridCol w:w="3969"/>
        <w:gridCol w:w="3322"/>
      </w:tblGrid>
      <w:tr w:rsidR="000920D7" w:rsidRPr="005C711C" w14:paraId="43F465E8" w14:textId="77777777" w:rsidTr="00ED2FAB">
        <w:trPr>
          <w:trHeight w:val="342"/>
        </w:trPr>
        <w:tc>
          <w:tcPr>
            <w:tcW w:w="1843" w:type="dxa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7EE921E4" w14:textId="77777777" w:rsidR="000920D7" w:rsidRPr="005C711C" w:rsidRDefault="000920D7" w:rsidP="00B847B4">
            <w:pPr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1 point</w:t>
            </w:r>
          </w:p>
        </w:tc>
        <w:tc>
          <w:tcPr>
            <w:tcW w:w="3969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0C63105" w14:textId="77777777" w:rsidR="000920D7" w:rsidRPr="005C711C" w:rsidRDefault="000920D7" w:rsidP="00B847B4">
            <w:pPr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2 points</w:t>
            </w:r>
          </w:p>
        </w:tc>
        <w:tc>
          <w:tcPr>
            <w:tcW w:w="3322" w:type="dxa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E537D22" w14:textId="77777777" w:rsidR="000920D7" w:rsidRPr="005C711C" w:rsidRDefault="000920D7" w:rsidP="00B847B4">
            <w:pPr>
              <w:spacing w:before="60" w:after="60"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3 points</w:t>
            </w:r>
          </w:p>
        </w:tc>
      </w:tr>
      <w:tr w:rsidR="000920D7" w:rsidRPr="005C711C" w14:paraId="35FBC678" w14:textId="77777777" w:rsidTr="00ED2FAB">
        <w:trPr>
          <w:trHeight w:val="1426"/>
        </w:trPr>
        <w:tc>
          <w:tcPr>
            <w:tcW w:w="1843" w:type="dxa"/>
          </w:tcPr>
          <w:p w14:paraId="11F645FB" w14:textId="23787F5E" w:rsidR="000920D7" w:rsidRPr="005C711C" w:rsidRDefault="000920D7" w:rsidP="00ED2FAB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ED2FAB" w:rsidRPr="005C711C">
              <w:rPr>
                <w:rFonts w:ascii="Calibri" w:hAnsi="Calibri"/>
                <w:sz w:val="20"/>
                <w:lang w:val="en-GB"/>
              </w:rPr>
              <w:t xml:space="preserve">guesses </w:t>
            </w:r>
            <w:r w:rsidRPr="005C711C">
              <w:rPr>
                <w:rFonts w:ascii="Calibri" w:hAnsi="Calibri"/>
                <w:sz w:val="20"/>
                <w:lang w:val="en-GB"/>
              </w:rPr>
              <w:t>the answers, he cannot justify why plastics, wood and cotton wool are non-conductive.</w:t>
            </w:r>
          </w:p>
        </w:tc>
        <w:tc>
          <w:tcPr>
            <w:tcW w:w="3969" w:type="dxa"/>
          </w:tcPr>
          <w:p w14:paraId="07E3DC85" w14:textId="538D3E00" w:rsidR="000920D7" w:rsidRPr="005C711C" w:rsidRDefault="000920D7" w:rsidP="00B847B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 xml:space="preserve">The student answers that plastics, wood and cotton wool are non-conductive on the basis of experiences, observations and knowledge from everyday life (wooden electric poles, plastics in electronics, insulators, plastic carpet in chemical laboratories etc.) </w:t>
            </w:r>
          </w:p>
          <w:p w14:paraId="2FE779B6" w14:textId="1654AAAB" w:rsidR="000920D7" w:rsidRPr="005C711C" w:rsidRDefault="00651F85" w:rsidP="00651F8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0920D7" w:rsidRPr="005C711C">
              <w:rPr>
                <w:rFonts w:ascii="Calibri" w:hAnsi="Calibri"/>
                <w:sz w:val="20"/>
                <w:lang w:val="en-GB"/>
              </w:rPr>
              <w:t>desc</w:t>
            </w:r>
            <w:r w:rsidR="00B847B4" w:rsidRPr="005C711C">
              <w:rPr>
                <w:rFonts w:ascii="Calibri" w:hAnsi="Calibri"/>
                <w:sz w:val="20"/>
                <w:lang w:val="en-GB"/>
              </w:rPr>
              <w:t>ribe</w:t>
            </w:r>
            <w:r>
              <w:rPr>
                <w:rFonts w:ascii="Calibri" w:hAnsi="Calibri"/>
                <w:sz w:val="20"/>
                <w:lang w:val="en-GB"/>
              </w:rPr>
              <w:t>s</w:t>
            </w:r>
            <w:r w:rsidR="00B847B4" w:rsidRPr="005C711C">
              <w:rPr>
                <w:rFonts w:ascii="Calibri" w:hAnsi="Calibri"/>
                <w:sz w:val="20"/>
                <w:lang w:val="en-GB"/>
              </w:rPr>
              <w:t xml:space="preserve"> the phenomenon and the realis</w:t>
            </w:r>
            <w:r w:rsidR="000920D7" w:rsidRPr="005C711C">
              <w:rPr>
                <w:rFonts w:ascii="Calibri" w:hAnsi="Calibri"/>
                <w:sz w:val="20"/>
                <w:lang w:val="en-GB"/>
              </w:rPr>
              <w:t>ed experiment (the connection of substances into the electrical circuit). However, the student cannot scientifically justify it.</w:t>
            </w:r>
          </w:p>
        </w:tc>
        <w:tc>
          <w:tcPr>
            <w:tcW w:w="3322" w:type="dxa"/>
          </w:tcPr>
          <w:p w14:paraId="5B316E15" w14:textId="77777777" w:rsidR="000920D7" w:rsidRPr="005C711C" w:rsidRDefault="000920D7" w:rsidP="00B847B4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 xml:space="preserve">The student understands the essence of conductivity of substances and understands the essence of metallic bonding. </w:t>
            </w:r>
          </w:p>
          <w:p w14:paraId="5E35188D" w14:textId="56375BE2" w:rsidR="000920D7" w:rsidRPr="005C711C" w:rsidRDefault="000920D7" w:rsidP="00651F85">
            <w:pPr>
              <w:keepNext/>
              <w:spacing w:before="60" w:after="6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 xml:space="preserve">The student </w:t>
            </w:r>
            <w:r w:rsidR="00651F85">
              <w:rPr>
                <w:rFonts w:ascii="Calibri" w:hAnsi="Calibri"/>
                <w:sz w:val="20"/>
                <w:lang w:val="en-GB"/>
              </w:rPr>
              <w:t>scientifically justifies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why metals conduct the electric current – the reason is free motion of electrons</w:t>
            </w:r>
            <w:r w:rsidR="00651F85">
              <w:rPr>
                <w:rFonts w:ascii="Calibri" w:hAnsi="Calibri"/>
                <w:sz w:val="20"/>
                <w:lang w:val="en-GB"/>
              </w:rPr>
              <w:t xml:space="preserve"> –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and why plastics do not conduct the electric current – the reason is non-existence of free electrons.</w:t>
            </w:r>
          </w:p>
        </w:tc>
      </w:tr>
    </w:tbl>
    <w:p w14:paraId="1C8E0160" w14:textId="77777777" w:rsidR="000920D7" w:rsidRPr="005C711C" w:rsidRDefault="000920D7" w:rsidP="00760FBD">
      <w:pPr>
        <w:rPr>
          <w:rFonts w:ascii="Calibri" w:hAnsi="Calibri"/>
          <w:szCs w:val="22"/>
          <w:lang w:val="en-GB"/>
        </w:rPr>
      </w:pPr>
    </w:p>
    <w:p w14:paraId="52C97DB8" w14:textId="77777777" w:rsidR="00FD6B4B" w:rsidRPr="005C711C" w:rsidRDefault="00FD6B4B" w:rsidP="00760FBD">
      <w:pPr>
        <w:rPr>
          <w:rFonts w:ascii="Calibri" w:hAnsi="Calibri"/>
          <w:szCs w:val="22"/>
          <w:lang w:val="en-GB"/>
        </w:rPr>
      </w:pPr>
    </w:p>
    <w:p w14:paraId="4346E936" w14:textId="102F2EB4" w:rsidR="00FD6B4B" w:rsidRPr="005C711C" w:rsidRDefault="00FD6B4B" w:rsidP="00FD6B4B">
      <w:pPr>
        <w:pStyle w:val="Caption"/>
        <w:keepNext/>
        <w:jc w:val="left"/>
      </w:pPr>
      <w:bookmarkStart w:id="3" w:name="_Ref301019975"/>
      <w:r w:rsidRPr="005C711C">
        <w:lastRenderedPageBreak/>
        <w:t xml:space="preserve">Table </w:t>
      </w:r>
      <w:r w:rsidRPr="005C711C">
        <w:fldChar w:fldCharType="begin"/>
      </w:r>
      <w:r w:rsidRPr="005C711C">
        <w:instrText xml:space="preserve"> SEQ Table \* ARABIC </w:instrText>
      </w:r>
      <w:r w:rsidRPr="005C711C">
        <w:fldChar w:fldCharType="separate"/>
      </w:r>
      <w:r w:rsidR="005C711C">
        <w:rPr>
          <w:noProof/>
        </w:rPr>
        <w:t>4</w:t>
      </w:r>
      <w:r w:rsidRPr="005C711C">
        <w:fldChar w:fldCharType="end"/>
      </w:r>
      <w:bookmarkEnd w:id="3"/>
      <w:r w:rsidRPr="005C711C">
        <w:t xml:space="preserve">: Rubric for </w:t>
      </w:r>
      <w:r w:rsidR="003D26AE">
        <w:t xml:space="preserve">the </w:t>
      </w:r>
      <w:r w:rsidRPr="005C711C">
        <w:t xml:space="preserve">assessment of planning investigations in </w:t>
      </w:r>
      <w:r w:rsidR="00CD175D" w:rsidRPr="005C711C">
        <w:t>A</w:t>
      </w:r>
      <w:r w:rsidRPr="005C711C">
        <w:t>ctivity A</w:t>
      </w:r>
    </w:p>
    <w:tbl>
      <w:tblPr>
        <w:tblW w:w="0" w:type="auto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3044"/>
        <w:gridCol w:w="3045"/>
        <w:gridCol w:w="3045"/>
      </w:tblGrid>
      <w:tr w:rsidR="00FD6B4B" w:rsidRPr="005C711C" w14:paraId="7EAF0FC5" w14:textId="77777777" w:rsidTr="00DF4E5E">
        <w:trPr>
          <w:trHeight w:val="342"/>
        </w:trPr>
        <w:tc>
          <w:tcPr>
            <w:tcW w:w="3044" w:type="dxa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126D8334" w14:textId="77777777" w:rsidR="00FD6B4B" w:rsidRPr="005C711C" w:rsidRDefault="00FD6B4B" w:rsidP="00CF1C55">
            <w:pPr>
              <w:keepNext/>
              <w:spacing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1 point</w:t>
            </w:r>
          </w:p>
        </w:tc>
        <w:tc>
          <w:tcPr>
            <w:tcW w:w="3045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E4F196A" w14:textId="77777777" w:rsidR="00FD6B4B" w:rsidRPr="005C711C" w:rsidRDefault="00FD6B4B" w:rsidP="00CF1C55">
            <w:pPr>
              <w:keepNext/>
              <w:spacing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2 points</w:t>
            </w:r>
          </w:p>
        </w:tc>
        <w:tc>
          <w:tcPr>
            <w:tcW w:w="3045" w:type="dxa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B8EC1D7" w14:textId="77777777" w:rsidR="00FD6B4B" w:rsidRPr="005C711C" w:rsidRDefault="00FD6B4B" w:rsidP="00CF1C55">
            <w:pPr>
              <w:keepNext/>
              <w:spacing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3 points</w:t>
            </w:r>
          </w:p>
        </w:tc>
      </w:tr>
      <w:tr w:rsidR="00C05FA7" w:rsidRPr="005C711C" w14:paraId="7D01BB33" w14:textId="77777777" w:rsidTr="00DF4E5E">
        <w:trPr>
          <w:trHeight w:val="1426"/>
        </w:trPr>
        <w:tc>
          <w:tcPr>
            <w:tcW w:w="3044" w:type="dxa"/>
          </w:tcPr>
          <w:p w14:paraId="6DBBB42F" w14:textId="5AFC3192" w:rsidR="00C05FA7" w:rsidRPr="005C711C" w:rsidRDefault="00C05FA7" w:rsidP="00581E96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>The stud</w:t>
            </w:r>
            <w:r w:rsidR="00581E96">
              <w:rPr>
                <w:rFonts w:ascii="Calibri" w:hAnsi="Calibri"/>
                <w:sz w:val="20"/>
                <w:lang w:val="en-GB"/>
              </w:rPr>
              <w:t>ent understands the task, but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does not know what </w:t>
            </w:r>
            <w:r w:rsidR="00581E96">
              <w:rPr>
                <w:rFonts w:ascii="Calibri" w:hAnsi="Calibri"/>
                <w:sz w:val="20"/>
                <w:lang w:val="en-GB"/>
              </w:rPr>
              <w:t>the density is. S/h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e </w:t>
            </w:r>
            <w:r w:rsidR="00581E96">
              <w:rPr>
                <w:rFonts w:ascii="Calibri" w:hAnsi="Calibri"/>
                <w:sz w:val="20"/>
                <w:lang w:val="en-GB"/>
              </w:rPr>
              <w:t>does not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independently plan the experiment.</w:t>
            </w:r>
          </w:p>
        </w:tc>
        <w:tc>
          <w:tcPr>
            <w:tcW w:w="3045" w:type="dxa"/>
          </w:tcPr>
          <w:p w14:paraId="54FC5E57" w14:textId="0A7CDE9D" w:rsidR="00C05FA7" w:rsidRPr="005C711C" w:rsidRDefault="00C05FA7" w:rsidP="00581E96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>Th</w:t>
            </w:r>
            <w:r w:rsidR="00581E96">
              <w:rPr>
                <w:rFonts w:ascii="Calibri" w:hAnsi="Calibri"/>
                <w:sz w:val="20"/>
                <w:lang w:val="en-GB"/>
              </w:rPr>
              <w:t>e student knows what density is and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suggest</w:t>
            </w:r>
            <w:r w:rsidR="00581E96">
              <w:rPr>
                <w:rFonts w:ascii="Calibri" w:hAnsi="Calibri"/>
                <w:sz w:val="20"/>
                <w:lang w:val="en-GB"/>
              </w:rPr>
              <w:t>s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a procedure to determine density of plastics in comparison to water, but </w:t>
            </w:r>
            <w:r w:rsidR="00581E96">
              <w:rPr>
                <w:rFonts w:ascii="Calibri" w:hAnsi="Calibri"/>
                <w:sz w:val="20"/>
                <w:lang w:val="en-GB"/>
              </w:rPr>
              <w:t>s/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he </w:t>
            </w:r>
            <w:r w:rsidR="00581E96">
              <w:rPr>
                <w:rFonts w:ascii="Calibri" w:hAnsi="Calibri"/>
                <w:sz w:val="20"/>
                <w:lang w:val="en-GB"/>
              </w:rPr>
              <w:t>does not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scientifically justify the </w:t>
            </w:r>
            <w:r w:rsidR="004127CE" w:rsidRPr="005C711C">
              <w:rPr>
                <w:rFonts w:ascii="Calibri" w:hAnsi="Calibri"/>
                <w:sz w:val="20"/>
                <w:lang w:val="en-GB"/>
              </w:rPr>
              <w:t xml:space="preserve">suggested </w:t>
            </w:r>
            <w:r w:rsidRPr="005C711C">
              <w:rPr>
                <w:rFonts w:ascii="Calibri" w:hAnsi="Calibri"/>
                <w:sz w:val="20"/>
                <w:lang w:val="en-GB"/>
              </w:rPr>
              <w:t>procedure.</w:t>
            </w:r>
          </w:p>
        </w:tc>
        <w:tc>
          <w:tcPr>
            <w:tcW w:w="3045" w:type="dxa"/>
          </w:tcPr>
          <w:p w14:paraId="70BC25C4" w14:textId="1AF1FEC6" w:rsidR="00C05FA7" w:rsidRPr="005C711C" w:rsidRDefault="00C05FA7" w:rsidP="00581E96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>The student define</w:t>
            </w:r>
            <w:r w:rsidR="00581E96">
              <w:rPr>
                <w:rFonts w:ascii="Calibri" w:hAnsi="Calibri"/>
                <w:sz w:val="20"/>
                <w:lang w:val="en-GB"/>
              </w:rPr>
              <w:t>s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density, suggest</w:t>
            </w:r>
            <w:r w:rsidR="00581E96">
              <w:rPr>
                <w:rFonts w:ascii="Calibri" w:hAnsi="Calibri"/>
                <w:sz w:val="20"/>
                <w:lang w:val="en-GB"/>
              </w:rPr>
              <w:t>s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a procedure to determine density of plastics in comparison to water and scientifically justif</w:t>
            </w:r>
            <w:r w:rsidR="00581E96">
              <w:rPr>
                <w:rFonts w:ascii="Calibri" w:hAnsi="Calibri"/>
                <w:sz w:val="20"/>
                <w:lang w:val="en-GB"/>
              </w:rPr>
              <w:t>ies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4127CE" w:rsidRPr="005C711C">
              <w:rPr>
                <w:rFonts w:ascii="Calibri" w:hAnsi="Calibri"/>
                <w:sz w:val="20"/>
                <w:lang w:val="en-GB"/>
              </w:rPr>
              <w:t>the suggested procedure.</w:t>
            </w:r>
          </w:p>
        </w:tc>
      </w:tr>
    </w:tbl>
    <w:p w14:paraId="7E8DFE68" w14:textId="77777777" w:rsidR="00FD6B4B" w:rsidRPr="005C711C" w:rsidRDefault="00FD6B4B" w:rsidP="00760FBD">
      <w:pPr>
        <w:rPr>
          <w:rFonts w:ascii="Calibri" w:hAnsi="Calibri"/>
          <w:szCs w:val="22"/>
          <w:lang w:val="en-GB"/>
        </w:rPr>
      </w:pPr>
    </w:p>
    <w:p w14:paraId="53C1F4B1" w14:textId="19BE56D4" w:rsidR="00712ECF" w:rsidRPr="005C711C" w:rsidRDefault="00712ECF" w:rsidP="00712ECF">
      <w:pPr>
        <w:pStyle w:val="Caption"/>
        <w:keepNext/>
        <w:jc w:val="left"/>
      </w:pPr>
      <w:bookmarkStart w:id="4" w:name="_Ref301020302"/>
      <w:r w:rsidRPr="005C711C">
        <w:t xml:space="preserve">Table </w:t>
      </w:r>
      <w:r w:rsidRPr="005C711C">
        <w:fldChar w:fldCharType="begin"/>
      </w:r>
      <w:r w:rsidRPr="005C711C">
        <w:instrText xml:space="preserve"> SEQ Table \* ARABIC </w:instrText>
      </w:r>
      <w:r w:rsidRPr="005C711C">
        <w:fldChar w:fldCharType="separate"/>
      </w:r>
      <w:r w:rsidR="005C711C">
        <w:rPr>
          <w:noProof/>
        </w:rPr>
        <w:t>5</w:t>
      </w:r>
      <w:r w:rsidRPr="005C711C">
        <w:fldChar w:fldCharType="end"/>
      </w:r>
      <w:bookmarkEnd w:id="4"/>
      <w:r w:rsidRPr="005C711C">
        <w:t xml:space="preserve">: Rubric for </w:t>
      </w:r>
      <w:r w:rsidR="003D26AE">
        <w:t xml:space="preserve">the </w:t>
      </w:r>
      <w:r w:rsidRPr="005C711C">
        <w:t xml:space="preserve">assessment of </w:t>
      </w:r>
      <w:r w:rsidR="0020429F">
        <w:t xml:space="preserve">the skill of </w:t>
      </w:r>
      <w:r w:rsidRPr="005C711C">
        <w:t xml:space="preserve">developing hypotheses in </w:t>
      </w:r>
      <w:r w:rsidR="00CD175D" w:rsidRPr="005C711C">
        <w:t>A</w:t>
      </w:r>
      <w:r w:rsidRPr="005C711C">
        <w:t>ctivity B</w:t>
      </w:r>
    </w:p>
    <w:tbl>
      <w:tblPr>
        <w:tblW w:w="0" w:type="auto"/>
        <w:tblInd w:w="108" w:type="dxa"/>
        <w:tblBorders>
          <w:top w:val="single" w:sz="4" w:space="0" w:color="1F497D" w:themeColor="text2"/>
          <w:left w:val="single" w:sz="4" w:space="0" w:color="1F497D" w:themeColor="text2"/>
          <w:bottom w:val="single" w:sz="4" w:space="0" w:color="1F497D" w:themeColor="text2"/>
          <w:right w:val="single" w:sz="4" w:space="0" w:color="1F497D" w:themeColor="text2"/>
          <w:insideH w:val="single" w:sz="4" w:space="0" w:color="1F497D" w:themeColor="text2"/>
          <w:insideV w:val="single" w:sz="4" w:space="0" w:color="1F497D" w:themeColor="text2"/>
        </w:tblBorders>
        <w:tblLook w:val="00A0" w:firstRow="1" w:lastRow="0" w:firstColumn="1" w:lastColumn="0" w:noHBand="0" w:noVBand="0"/>
      </w:tblPr>
      <w:tblGrid>
        <w:gridCol w:w="1985"/>
        <w:gridCol w:w="3402"/>
        <w:gridCol w:w="3747"/>
      </w:tblGrid>
      <w:tr w:rsidR="00712ECF" w:rsidRPr="005C711C" w14:paraId="7C5F87D7" w14:textId="77777777" w:rsidTr="003E7E21">
        <w:trPr>
          <w:trHeight w:val="342"/>
        </w:trPr>
        <w:tc>
          <w:tcPr>
            <w:tcW w:w="1985" w:type="dxa"/>
            <w:tcBorders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2D512C0" w14:textId="77777777" w:rsidR="00712ECF" w:rsidRPr="005C711C" w:rsidRDefault="00712ECF" w:rsidP="00712ECF">
            <w:pPr>
              <w:keepNext/>
              <w:spacing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1 point</w:t>
            </w:r>
          </w:p>
        </w:tc>
        <w:tc>
          <w:tcPr>
            <w:tcW w:w="3402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533D3188" w14:textId="77777777" w:rsidR="00712ECF" w:rsidRPr="005C711C" w:rsidRDefault="00712ECF" w:rsidP="00712ECF">
            <w:pPr>
              <w:keepNext/>
              <w:spacing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2 points</w:t>
            </w:r>
          </w:p>
        </w:tc>
        <w:tc>
          <w:tcPr>
            <w:tcW w:w="3747" w:type="dxa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DA209D1" w14:textId="77777777" w:rsidR="00712ECF" w:rsidRPr="005C711C" w:rsidRDefault="00712ECF" w:rsidP="00712ECF">
            <w:pPr>
              <w:keepNext/>
              <w:spacing w:line="276" w:lineRule="auto"/>
              <w:jc w:val="left"/>
              <w:rPr>
                <w:rFonts w:cs="Arial"/>
                <w:b/>
                <w:color w:val="FFFFFF" w:themeColor="background1"/>
                <w:sz w:val="20"/>
                <w:lang w:val="en-GB"/>
              </w:rPr>
            </w:pPr>
            <w:r w:rsidRPr="005C711C">
              <w:rPr>
                <w:rFonts w:cs="Arial"/>
                <w:b/>
                <w:color w:val="FFFFFF" w:themeColor="background1"/>
                <w:sz w:val="20"/>
                <w:lang w:val="en-GB"/>
              </w:rPr>
              <w:t>3 points</w:t>
            </w:r>
          </w:p>
        </w:tc>
      </w:tr>
      <w:tr w:rsidR="00712ECF" w:rsidRPr="005C711C" w14:paraId="577A49B3" w14:textId="77777777" w:rsidTr="003E7E21">
        <w:trPr>
          <w:trHeight w:val="1426"/>
        </w:trPr>
        <w:tc>
          <w:tcPr>
            <w:tcW w:w="1985" w:type="dxa"/>
          </w:tcPr>
          <w:p w14:paraId="75C629A6" w14:textId="7F388D3D" w:rsidR="00712ECF" w:rsidRPr="005C711C" w:rsidRDefault="00712ECF" w:rsidP="009C4DF8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>The student assumes that plastics do not burn</w:t>
            </w:r>
            <w:r w:rsidR="009C4DF8">
              <w:rPr>
                <w:rFonts w:ascii="Calibri" w:hAnsi="Calibri"/>
                <w:sz w:val="20"/>
                <w:lang w:val="en-GB"/>
              </w:rPr>
              <w:t xml:space="preserve"> and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does not consider other contexts.</w:t>
            </w:r>
          </w:p>
        </w:tc>
        <w:tc>
          <w:tcPr>
            <w:tcW w:w="3402" w:type="dxa"/>
          </w:tcPr>
          <w:p w14:paraId="4E38B699" w14:textId="3C09E724" w:rsidR="00712ECF" w:rsidRPr="005C711C" w:rsidRDefault="009C4DF8" w:rsidP="009C4DF8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>
              <w:rPr>
                <w:rFonts w:ascii="Calibri" w:hAnsi="Calibri"/>
                <w:sz w:val="20"/>
                <w:lang w:val="en-GB"/>
              </w:rPr>
              <w:t>The student assumes</w:t>
            </w:r>
            <w:r w:rsidR="00712ECF" w:rsidRPr="005C711C">
              <w:rPr>
                <w:rFonts w:ascii="Calibri" w:hAnsi="Calibri"/>
                <w:sz w:val="20"/>
                <w:lang w:val="en-GB"/>
              </w:rPr>
              <w:t xml:space="preserve"> that some plastics burn</w:t>
            </w:r>
            <w:r>
              <w:rPr>
                <w:rFonts w:ascii="Calibri" w:hAnsi="Calibri"/>
                <w:sz w:val="20"/>
                <w:lang w:val="en-GB"/>
              </w:rPr>
              <w:t xml:space="preserve"> and</w:t>
            </w:r>
            <w:r w:rsidR="00712ECF" w:rsidRPr="005C711C">
              <w:rPr>
                <w:rFonts w:ascii="Calibri" w:hAnsi="Calibri"/>
                <w:sz w:val="20"/>
                <w:lang w:val="en-GB"/>
              </w:rPr>
              <w:t xml:space="preserve"> lists some specific examples. With</w:t>
            </w:r>
            <w:r>
              <w:rPr>
                <w:rFonts w:ascii="Calibri" w:hAnsi="Calibri"/>
                <w:sz w:val="20"/>
                <w:lang w:val="en-GB"/>
              </w:rPr>
              <w:t xml:space="preserve"> the</w:t>
            </w:r>
            <w:r w:rsidR="00712ECF" w:rsidRPr="005C711C">
              <w:rPr>
                <w:rFonts w:ascii="Calibri" w:hAnsi="Calibri"/>
                <w:sz w:val="20"/>
                <w:lang w:val="en-GB"/>
              </w:rPr>
              <w:t xml:space="preserve"> teacher´s help, </w:t>
            </w:r>
            <w:r>
              <w:rPr>
                <w:rFonts w:ascii="Calibri" w:hAnsi="Calibri"/>
                <w:sz w:val="20"/>
                <w:lang w:val="en-GB"/>
              </w:rPr>
              <w:t xml:space="preserve">the </w:t>
            </w:r>
            <w:r w:rsidR="00712ECF" w:rsidRPr="005C711C">
              <w:rPr>
                <w:rFonts w:ascii="Calibri" w:hAnsi="Calibri"/>
                <w:sz w:val="20"/>
                <w:lang w:val="en-GB"/>
              </w:rPr>
              <w:t xml:space="preserve">student is able to </w:t>
            </w:r>
            <w:r>
              <w:rPr>
                <w:rFonts w:ascii="Calibri" w:hAnsi="Calibri"/>
                <w:sz w:val="20"/>
                <w:lang w:val="en-GB"/>
              </w:rPr>
              <w:t>carry out</w:t>
            </w:r>
            <w:r w:rsidR="00712ECF" w:rsidRPr="005C711C">
              <w:rPr>
                <w:rFonts w:ascii="Calibri" w:hAnsi="Calibri"/>
                <w:sz w:val="20"/>
                <w:lang w:val="en-GB"/>
              </w:rPr>
              <w:t xml:space="preserve"> the experiment and verify the hypothesis.</w:t>
            </w:r>
          </w:p>
        </w:tc>
        <w:tc>
          <w:tcPr>
            <w:tcW w:w="3747" w:type="dxa"/>
          </w:tcPr>
          <w:p w14:paraId="70C1D7A2" w14:textId="251F8360" w:rsidR="00712ECF" w:rsidRPr="005C711C" w:rsidRDefault="00712ECF" w:rsidP="009C4DF8">
            <w:pPr>
              <w:keepNext/>
              <w:spacing w:before="100" w:after="100"/>
              <w:jc w:val="left"/>
              <w:rPr>
                <w:rFonts w:ascii="Calibri" w:hAnsi="Calibri"/>
                <w:sz w:val="20"/>
                <w:lang w:val="en-GB"/>
              </w:rPr>
            </w:pPr>
            <w:r w:rsidRPr="005C711C">
              <w:rPr>
                <w:rFonts w:ascii="Calibri" w:hAnsi="Calibri"/>
                <w:sz w:val="20"/>
                <w:lang w:val="en-GB"/>
              </w:rPr>
              <w:t>The student assumes that plastics burn, lists specific examples</w:t>
            </w:r>
            <w:r w:rsidR="009C4DF8">
              <w:rPr>
                <w:rFonts w:ascii="Calibri" w:hAnsi="Calibri"/>
                <w:sz w:val="20"/>
                <w:lang w:val="en-GB"/>
              </w:rPr>
              <w:t xml:space="preserve"> and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suggests an experiment</w:t>
            </w:r>
            <w:r w:rsidR="009C4DF8">
              <w:rPr>
                <w:rFonts w:ascii="Calibri" w:hAnsi="Calibri"/>
                <w:sz w:val="20"/>
                <w:lang w:val="en-GB"/>
              </w:rPr>
              <w:t xml:space="preserve"> without the help of the teacher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, in which </w:t>
            </w:r>
            <w:r w:rsidR="009C4DF8">
              <w:rPr>
                <w:rFonts w:ascii="Calibri" w:hAnsi="Calibri"/>
                <w:sz w:val="20"/>
                <w:lang w:val="en-GB"/>
              </w:rPr>
              <w:t>s/</w:t>
            </w:r>
            <w:r w:rsidRPr="005C711C">
              <w:rPr>
                <w:rFonts w:ascii="Calibri" w:hAnsi="Calibri"/>
                <w:sz w:val="20"/>
                <w:lang w:val="en-GB"/>
              </w:rPr>
              <w:t>he takes a small s</w:t>
            </w:r>
            <w:r w:rsidR="009C4DF8">
              <w:rPr>
                <w:rFonts w:ascii="Calibri" w:hAnsi="Calibri"/>
                <w:sz w:val="20"/>
                <w:lang w:val="en-GB"/>
              </w:rPr>
              <w:t>ample of plastic and with tongs</w:t>
            </w:r>
            <w:r w:rsidRPr="005C711C">
              <w:rPr>
                <w:rFonts w:ascii="Calibri" w:hAnsi="Calibri"/>
                <w:sz w:val="20"/>
                <w:lang w:val="en-GB"/>
              </w:rPr>
              <w:t xml:space="preserve"> </w:t>
            </w:r>
            <w:r w:rsidR="009C4DF8">
              <w:rPr>
                <w:rFonts w:ascii="Calibri" w:hAnsi="Calibri"/>
                <w:sz w:val="20"/>
                <w:lang w:val="en-GB"/>
              </w:rPr>
              <w:t>s/</w:t>
            </w:r>
            <w:r w:rsidRPr="005C711C">
              <w:rPr>
                <w:rFonts w:ascii="Calibri" w:hAnsi="Calibri"/>
                <w:sz w:val="20"/>
                <w:lang w:val="en-GB"/>
              </w:rPr>
              <w:t>he inserts the plastic into flam</w:t>
            </w:r>
            <w:r w:rsidR="009C4DF8">
              <w:rPr>
                <w:rFonts w:ascii="Calibri" w:hAnsi="Calibri"/>
                <w:sz w:val="20"/>
                <w:lang w:val="en-GB"/>
              </w:rPr>
              <w:t>e of the burner and therefore v</w:t>
            </w:r>
            <w:r w:rsidRPr="005C711C">
              <w:rPr>
                <w:rFonts w:ascii="Calibri" w:hAnsi="Calibri"/>
                <w:sz w:val="20"/>
                <w:lang w:val="en-GB"/>
              </w:rPr>
              <w:t>erifies the hypothesis.</w:t>
            </w:r>
          </w:p>
        </w:tc>
      </w:tr>
    </w:tbl>
    <w:p w14:paraId="0460A85B" w14:textId="77777777" w:rsidR="00712ECF" w:rsidRPr="005C711C" w:rsidRDefault="00712ECF" w:rsidP="00760FBD">
      <w:pPr>
        <w:rPr>
          <w:rFonts w:ascii="Calibri" w:hAnsi="Calibri"/>
          <w:szCs w:val="22"/>
          <w:lang w:val="en-GB"/>
        </w:rPr>
      </w:pPr>
      <w:bookmarkStart w:id="5" w:name="_GoBack"/>
      <w:bookmarkEnd w:id="5"/>
    </w:p>
    <w:sectPr w:rsidR="00712ECF" w:rsidRPr="005C711C" w:rsidSect="00641C6A">
      <w:headerReference w:type="even" r:id="rId12"/>
      <w:headerReference w:type="default" r:id="rId13"/>
      <w:footerReference w:type="even" r:id="rId14"/>
      <w:foot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E8A6C" w14:textId="77777777" w:rsidR="0040367F" w:rsidRDefault="0040367F" w:rsidP="004D6E35">
      <w:r>
        <w:separator/>
      </w:r>
    </w:p>
  </w:endnote>
  <w:endnote w:type="continuationSeparator" w:id="0">
    <w:p w14:paraId="0CB25845" w14:textId="77777777" w:rsidR="0040367F" w:rsidRDefault="0040367F" w:rsidP="004D6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541"/>
      <w:gridCol w:w="8715"/>
    </w:tblGrid>
    <w:tr w:rsidR="0040367F" w:rsidRPr="0025191F" w14:paraId="410B486C" w14:textId="77777777" w:rsidTr="00B909EF">
      <w:tc>
        <w:tcPr>
          <w:tcW w:w="292" w:type="pct"/>
          <w:tcBorders>
            <w:bottom w:val="nil"/>
            <w:right w:val="single" w:sz="4" w:space="0" w:color="BFBFBF"/>
          </w:tcBorders>
        </w:tcPr>
        <w:p w14:paraId="017BE514" w14:textId="77777777" w:rsidR="0040367F" w:rsidRPr="007B7F10" w:rsidRDefault="0040367F" w:rsidP="00FA663C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CF1C55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8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  <w:tc>
        <w:tcPr>
          <w:tcW w:w="4708" w:type="pct"/>
          <w:tcBorders>
            <w:left w:val="single" w:sz="4" w:space="0" w:color="BFBFBF"/>
            <w:bottom w:val="nil"/>
          </w:tcBorders>
        </w:tcPr>
        <w:p w14:paraId="090FDFD9" w14:textId="77777777" w:rsidR="0040367F" w:rsidRPr="0025191F" w:rsidRDefault="00CF1C55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-1812397384"/>
              <w:placeholder>
                <w:docPart w:val="47A02CF169C903408D34C67629630909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0367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  <w:lang w:val="en-US"/>
                </w:rPr>
                <w:t>Sails Unit</w:t>
              </w:r>
            </w:sdtContent>
          </w:sdt>
        </w:p>
      </w:tc>
    </w:tr>
  </w:tbl>
  <w:p w14:paraId="68E62C3D" w14:textId="77777777" w:rsidR="0040367F" w:rsidRDefault="0040367F" w:rsidP="004D6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8762"/>
      <w:gridCol w:w="494"/>
    </w:tblGrid>
    <w:tr w:rsidR="0040367F" w:rsidRPr="0025191F" w14:paraId="6C00E902" w14:textId="77777777" w:rsidTr="00B909EF">
      <w:tc>
        <w:tcPr>
          <w:tcW w:w="4733" w:type="pct"/>
          <w:tcBorders>
            <w:bottom w:val="nil"/>
            <w:right w:val="single" w:sz="4" w:space="0" w:color="BFBFBF"/>
          </w:tcBorders>
        </w:tcPr>
        <w:p w14:paraId="583CDDC7" w14:textId="77777777" w:rsidR="0040367F" w:rsidRPr="007B7F10" w:rsidRDefault="00CF1C55" w:rsidP="004D6E35">
          <w:pPr>
            <w:jc w:val="right"/>
            <w:rPr>
              <w:rFonts w:ascii="Calibri" w:eastAsia="Cambria" w:hAnsi="Calibri"/>
              <w:b/>
              <w:color w:val="595959" w:themeColor="text1" w:themeTint="A6"/>
              <w:sz w:val="24"/>
              <w:szCs w:val="24"/>
            </w:rPr>
          </w:pPr>
          <w:sdt>
            <w:sdtPr>
              <w:rPr>
                <w:rFonts w:ascii="Calibri" w:hAnsi="Calibri"/>
                <w:b/>
                <w:bCs/>
                <w:caps/>
                <w:color w:val="595959" w:themeColor="text1" w:themeTint="A6"/>
                <w:sz w:val="24"/>
                <w:szCs w:val="24"/>
              </w:rPr>
              <w:alias w:val="Title"/>
              <w:id w:val="176972171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40367F">
                <w:rPr>
                  <w:rFonts w:ascii="Calibri" w:hAnsi="Calibri"/>
                  <w:b/>
                  <w:bCs/>
                  <w:caps/>
                  <w:color w:val="595959" w:themeColor="text1" w:themeTint="A6"/>
                  <w:sz w:val="24"/>
                  <w:szCs w:val="24"/>
                </w:rPr>
                <w:t>Sails Unit</w:t>
              </w:r>
            </w:sdtContent>
          </w:sdt>
        </w:p>
      </w:tc>
      <w:tc>
        <w:tcPr>
          <w:tcW w:w="267" w:type="pct"/>
          <w:tcBorders>
            <w:left w:val="single" w:sz="4" w:space="0" w:color="BFBFBF"/>
            <w:bottom w:val="nil"/>
          </w:tcBorders>
        </w:tcPr>
        <w:p w14:paraId="321508D7" w14:textId="77777777" w:rsidR="0040367F" w:rsidRPr="0025191F" w:rsidRDefault="0040367F" w:rsidP="00FA663C">
          <w:pPr>
            <w:rPr>
              <w:rFonts w:ascii="Calibri" w:eastAsia="Cambria" w:hAnsi="Calibri"/>
              <w:color w:val="595959" w:themeColor="text1" w:themeTint="A6"/>
              <w:sz w:val="24"/>
              <w:szCs w:val="24"/>
            </w:rPr>
          </w:pP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begin"/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instrText xml:space="preserve"> PAGE   \* MERGEFORMAT </w:instrTex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separate"/>
          </w:r>
          <w:r w:rsidR="00CF1C55">
            <w:rPr>
              <w:rFonts w:ascii="Calibri" w:hAnsi="Calibri"/>
              <w:b/>
              <w:noProof/>
              <w:color w:val="595959" w:themeColor="text1" w:themeTint="A6"/>
              <w:sz w:val="24"/>
              <w:szCs w:val="24"/>
            </w:rPr>
            <w:t>3</w:t>
          </w:r>
          <w:r w:rsidRPr="007B7F10">
            <w:rPr>
              <w:rFonts w:ascii="Calibri" w:hAnsi="Calibri"/>
              <w:b/>
              <w:color w:val="595959" w:themeColor="text1" w:themeTint="A6"/>
              <w:sz w:val="24"/>
              <w:szCs w:val="24"/>
            </w:rPr>
            <w:fldChar w:fldCharType="end"/>
          </w:r>
        </w:p>
      </w:tc>
    </w:tr>
  </w:tbl>
  <w:p w14:paraId="79F7E7CF" w14:textId="77777777" w:rsidR="0040367F" w:rsidRDefault="0040367F" w:rsidP="004D6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C80A28" w14:textId="77777777" w:rsidR="0040367F" w:rsidRDefault="0040367F" w:rsidP="004D6E35">
      <w:r>
        <w:separator/>
      </w:r>
    </w:p>
  </w:footnote>
  <w:footnote w:type="continuationSeparator" w:id="0">
    <w:p w14:paraId="7714271C" w14:textId="77777777" w:rsidR="0040367F" w:rsidRDefault="0040367F" w:rsidP="004D6E3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B84F8" w14:textId="77777777" w:rsidR="0040367F" w:rsidRPr="004D6E35" w:rsidRDefault="0040367F" w:rsidP="004D6E35">
    <w:pPr>
      <w:pStyle w:val="Header"/>
    </w:pPr>
    <w:r w:rsidRPr="009652F6">
      <w:rPr>
        <w:noProof/>
        <w:lang w:val="en-US"/>
      </w:rPr>
      <w:drawing>
        <wp:inline distT="0" distB="0" distL="0" distR="0" wp14:anchorId="3EF579BF" wp14:editId="6A4C6B14">
          <wp:extent cx="668740" cy="316787"/>
          <wp:effectExtent l="0" t="0" r="0" b="0"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A39EAD" w14:textId="77777777" w:rsidR="0040367F" w:rsidRDefault="0040367F" w:rsidP="004D6E35">
    <w:pPr>
      <w:pStyle w:val="Header"/>
      <w:jc w:val="right"/>
    </w:pPr>
    <w:r w:rsidRPr="009652F6">
      <w:rPr>
        <w:noProof/>
        <w:lang w:val="en-US"/>
      </w:rPr>
      <w:drawing>
        <wp:inline distT="0" distB="0" distL="0" distR="0" wp14:anchorId="10B4BE2D" wp14:editId="00F08B02">
          <wp:extent cx="668740" cy="316787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9492" cy="3171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38C"/>
    <w:multiLevelType w:val="hybridMultilevel"/>
    <w:tmpl w:val="DBAAA1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2F77BC8"/>
    <w:multiLevelType w:val="hybridMultilevel"/>
    <w:tmpl w:val="33386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40011A5"/>
    <w:multiLevelType w:val="hybridMultilevel"/>
    <w:tmpl w:val="4E38474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8553C5"/>
    <w:multiLevelType w:val="hybridMultilevel"/>
    <w:tmpl w:val="F69A34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A80144"/>
    <w:multiLevelType w:val="hybridMultilevel"/>
    <w:tmpl w:val="54D6EBE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C1A61"/>
    <w:multiLevelType w:val="hybridMultilevel"/>
    <w:tmpl w:val="7090C20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2A16920"/>
    <w:multiLevelType w:val="hybridMultilevel"/>
    <w:tmpl w:val="01E028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2A33CE4"/>
    <w:multiLevelType w:val="hybridMultilevel"/>
    <w:tmpl w:val="74CAF42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4815369"/>
    <w:multiLevelType w:val="hybridMultilevel"/>
    <w:tmpl w:val="392EF0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807EA2"/>
    <w:multiLevelType w:val="hybridMultilevel"/>
    <w:tmpl w:val="A73AE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5A6344E"/>
    <w:multiLevelType w:val="hybridMultilevel"/>
    <w:tmpl w:val="8EFAA8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86F2203"/>
    <w:multiLevelType w:val="hybridMultilevel"/>
    <w:tmpl w:val="2FC62F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AF678CE"/>
    <w:multiLevelType w:val="hybridMultilevel"/>
    <w:tmpl w:val="3648C16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BDA29EF"/>
    <w:multiLevelType w:val="hybridMultilevel"/>
    <w:tmpl w:val="D2A80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CB75CC7"/>
    <w:multiLevelType w:val="hybridMultilevel"/>
    <w:tmpl w:val="5AC83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3070064"/>
    <w:multiLevelType w:val="hybridMultilevel"/>
    <w:tmpl w:val="65166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3E4212A"/>
    <w:multiLevelType w:val="hybridMultilevel"/>
    <w:tmpl w:val="1924F23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9822334"/>
    <w:multiLevelType w:val="hybridMultilevel"/>
    <w:tmpl w:val="647C89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BA505BC"/>
    <w:multiLevelType w:val="hybridMultilevel"/>
    <w:tmpl w:val="5AC83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D246C4B"/>
    <w:multiLevelType w:val="hybridMultilevel"/>
    <w:tmpl w:val="AC8C2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660754"/>
    <w:multiLevelType w:val="hybridMultilevel"/>
    <w:tmpl w:val="5F8E384A"/>
    <w:lvl w:ilvl="0" w:tplc="D7242F1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982353"/>
    <w:multiLevelType w:val="hybridMultilevel"/>
    <w:tmpl w:val="BEC632D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34171321"/>
    <w:multiLevelType w:val="hybridMultilevel"/>
    <w:tmpl w:val="F72E2C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CF7D85"/>
    <w:multiLevelType w:val="hybridMultilevel"/>
    <w:tmpl w:val="7A7EAA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AE06256"/>
    <w:multiLevelType w:val="hybridMultilevel"/>
    <w:tmpl w:val="AE1008C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0136A8F"/>
    <w:multiLevelType w:val="hybridMultilevel"/>
    <w:tmpl w:val="86B0AE9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41D426D2"/>
    <w:multiLevelType w:val="hybridMultilevel"/>
    <w:tmpl w:val="A378A53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5CF5FBA"/>
    <w:multiLevelType w:val="hybridMultilevel"/>
    <w:tmpl w:val="CE10EFE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6FF7859"/>
    <w:multiLevelType w:val="hybridMultilevel"/>
    <w:tmpl w:val="A558D3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154991"/>
    <w:multiLevelType w:val="hybridMultilevel"/>
    <w:tmpl w:val="110EAD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4C243D75"/>
    <w:multiLevelType w:val="hybridMultilevel"/>
    <w:tmpl w:val="5AC838E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DB263F3"/>
    <w:multiLevelType w:val="hybridMultilevel"/>
    <w:tmpl w:val="78E43C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FDD1D16"/>
    <w:multiLevelType w:val="hybridMultilevel"/>
    <w:tmpl w:val="7CBC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3814ADF"/>
    <w:multiLevelType w:val="hybridMultilevel"/>
    <w:tmpl w:val="25C8CD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53F36434"/>
    <w:multiLevelType w:val="hybridMultilevel"/>
    <w:tmpl w:val="C186BFC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5508558C"/>
    <w:multiLevelType w:val="hybridMultilevel"/>
    <w:tmpl w:val="64FEBCD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5450B16"/>
    <w:multiLevelType w:val="hybridMultilevel"/>
    <w:tmpl w:val="092ADD98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C23446"/>
    <w:multiLevelType w:val="hybridMultilevel"/>
    <w:tmpl w:val="4148B5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142B60"/>
    <w:multiLevelType w:val="hybridMultilevel"/>
    <w:tmpl w:val="7CBCDE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5B5756FE"/>
    <w:multiLevelType w:val="hybridMultilevel"/>
    <w:tmpl w:val="423A376A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B6C080A"/>
    <w:multiLevelType w:val="hybridMultilevel"/>
    <w:tmpl w:val="2F68FA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5FC96B19"/>
    <w:multiLevelType w:val="hybridMultilevel"/>
    <w:tmpl w:val="CBF867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0642B9D"/>
    <w:multiLevelType w:val="multilevel"/>
    <w:tmpl w:val="C3484B6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60E04570"/>
    <w:multiLevelType w:val="hybridMultilevel"/>
    <w:tmpl w:val="BF9E8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7D5228C0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3474CA5E">
      <w:numFmt w:val="bullet"/>
      <w:lvlText w:val="•"/>
      <w:lvlJc w:val="left"/>
      <w:pPr>
        <w:ind w:left="2520" w:hanging="720"/>
      </w:pPr>
      <w:rPr>
        <w:rFonts w:ascii="Calibri" w:eastAsiaTheme="minorEastAsia" w:hAnsi="Calibri" w:cs="Calibri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88C008B"/>
    <w:multiLevelType w:val="hybridMultilevel"/>
    <w:tmpl w:val="0C184B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18A1D08"/>
    <w:multiLevelType w:val="hybridMultilevel"/>
    <w:tmpl w:val="D3F4B146"/>
    <w:lvl w:ilvl="0" w:tplc="2B547BF4">
      <w:start w:val="1"/>
      <w:numFmt w:val="decimal"/>
      <w:pStyle w:val="Heading5"/>
      <w:lvlText w:val="1.5.3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9A5B8A"/>
    <w:multiLevelType w:val="hybridMultilevel"/>
    <w:tmpl w:val="7988CA6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7">
    <w:nsid w:val="7B9F581B"/>
    <w:multiLevelType w:val="hybridMultilevel"/>
    <w:tmpl w:val="AF6C6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C4A7758"/>
    <w:multiLevelType w:val="hybridMultilevel"/>
    <w:tmpl w:val="8A7E9E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CCA16EC"/>
    <w:multiLevelType w:val="hybridMultilevel"/>
    <w:tmpl w:val="EA22CB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12"/>
  </w:num>
  <w:num w:numId="3">
    <w:abstractNumId w:val="6"/>
  </w:num>
  <w:num w:numId="4">
    <w:abstractNumId w:val="43"/>
  </w:num>
  <w:num w:numId="5">
    <w:abstractNumId w:val="48"/>
  </w:num>
  <w:num w:numId="6">
    <w:abstractNumId w:val="28"/>
  </w:num>
  <w:num w:numId="7">
    <w:abstractNumId w:val="49"/>
  </w:num>
  <w:num w:numId="8">
    <w:abstractNumId w:val="36"/>
  </w:num>
  <w:num w:numId="9">
    <w:abstractNumId w:val="4"/>
  </w:num>
  <w:num w:numId="10">
    <w:abstractNumId w:val="30"/>
  </w:num>
  <w:num w:numId="11">
    <w:abstractNumId w:val="18"/>
  </w:num>
  <w:num w:numId="12">
    <w:abstractNumId w:val="14"/>
  </w:num>
  <w:num w:numId="13">
    <w:abstractNumId w:val="16"/>
  </w:num>
  <w:num w:numId="14">
    <w:abstractNumId w:val="39"/>
  </w:num>
  <w:num w:numId="15">
    <w:abstractNumId w:val="31"/>
  </w:num>
  <w:num w:numId="16">
    <w:abstractNumId w:val="29"/>
  </w:num>
  <w:num w:numId="17">
    <w:abstractNumId w:val="41"/>
  </w:num>
  <w:num w:numId="18">
    <w:abstractNumId w:val="21"/>
  </w:num>
  <w:num w:numId="19">
    <w:abstractNumId w:val="37"/>
  </w:num>
  <w:num w:numId="20">
    <w:abstractNumId w:val="26"/>
  </w:num>
  <w:num w:numId="21">
    <w:abstractNumId w:val="33"/>
  </w:num>
  <w:num w:numId="22">
    <w:abstractNumId w:val="0"/>
  </w:num>
  <w:num w:numId="23">
    <w:abstractNumId w:val="44"/>
  </w:num>
  <w:num w:numId="24">
    <w:abstractNumId w:val="22"/>
  </w:num>
  <w:num w:numId="25">
    <w:abstractNumId w:val="5"/>
  </w:num>
  <w:num w:numId="26">
    <w:abstractNumId w:val="47"/>
  </w:num>
  <w:num w:numId="27">
    <w:abstractNumId w:val="23"/>
  </w:num>
  <w:num w:numId="28">
    <w:abstractNumId w:val="8"/>
  </w:num>
  <w:num w:numId="29">
    <w:abstractNumId w:val="45"/>
  </w:num>
  <w:num w:numId="30">
    <w:abstractNumId w:val="24"/>
  </w:num>
  <w:num w:numId="31">
    <w:abstractNumId w:val="46"/>
  </w:num>
  <w:num w:numId="32">
    <w:abstractNumId w:val="19"/>
  </w:num>
  <w:num w:numId="33">
    <w:abstractNumId w:val="15"/>
  </w:num>
  <w:num w:numId="34">
    <w:abstractNumId w:val="20"/>
  </w:num>
  <w:num w:numId="35">
    <w:abstractNumId w:val="27"/>
  </w:num>
  <w:num w:numId="36">
    <w:abstractNumId w:val="11"/>
  </w:num>
  <w:num w:numId="37">
    <w:abstractNumId w:val="38"/>
  </w:num>
  <w:num w:numId="38">
    <w:abstractNumId w:val="34"/>
  </w:num>
  <w:num w:numId="39">
    <w:abstractNumId w:val="17"/>
  </w:num>
  <w:num w:numId="40">
    <w:abstractNumId w:val="35"/>
  </w:num>
  <w:num w:numId="41">
    <w:abstractNumId w:val="25"/>
  </w:num>
  <w:num w:numId="42">
    <w:abstractNumId w:val="42"/>
  </w:num>
  <w:num w:numId="43">
    <w:abstractNumId w:val="13"/>
  </w:num>
  <w:num w:numId="44">
    <w:abstractNumId w:val="2"/>
  </w:num>
  <w:num w:numId="45">
    <w:abstractNumId w:val="7"/>
  </w:num>
  <w:num w:numId="46">
    <w:abstractNumId w:val="9"/>
  </w:num>
  <w:num w:numId="47">
    <w:abstractNumId w:val="3"/>
  </w:num>
  <w:num w:numId="48">
    <w:abstractNumId w:val="32"/>
  </w:num>
  <w:num w:numId="49">
    <w:abstractNumId w:val="10"/>
  </w:num>
  <w:num w:numId="50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FBA"/>
    <w:rsid w:val="00000A91"/>
    <w:rsid w:val="0000196B"/>
    <w:rsid w:val="00001F86"/>
    <w:rsid w:val="000026FB"/>
    <w:rsid w:val="000028DE"/>
    <w:rsid w:val="00006F4E"/>
    <w:rsid w:val="0001507C"/>
    <w:rsid w:val="00016CBD"/>
    <w:rsid w:val="00025734"/>
    <w:rsid w:val="00025E3B"/>
    <w:rsid w:val="000360D6"/>
    <w:rsid w:val="000368E3"/>
    <w:rsid w:val="00046252"/>
    <w:rsid w:val="00051B4C"/>
    <w:rsid w:val="000535C0"/>
    <w:rsid w:val="00054FE9"/>
    <w:rsid w:val="00055F49"/>
    <w:rsid w:val="00056E19"/>
    <w:rsid w:val="000620F3"/>
    <w:rsid w:val="00062100"/>
    <w:rsid w:val="00063689"/>
    <w:rsid w:val="000665EC"/>
    <w:rsid w:val="00074437"/>
    <w:rsid w:val="000757C9"/>
    <w:rsid w:val="000769B5"/>
    <w:rsid w:val="00076A43"/>
    <w:rsid w:val="00076E9B"/>
    <w:rsid w:val="00085B65"/>
    <w:rsid w:val="00086DF4"/>
    <w:rsid w:val="000920D7"/>
    <w:rsid w:val="000936DE"/>
    <w:rsid w:val="0009485E"/>
    <w:rsid w:val="00096978"/>
    <w:rsid w:val="00096D51"/>
    <w:rsid w:val="000B36B4"/>
    <w:rsid w:val="000B63D6"/>
    <w:rsid w:val="000C21D0"/>
    <w:rsid w:val="000C257E"/>
    <w:rsid w:val="000C32A3"/>
    <w:rsid w:val="000C71EC"/>
    <w:rsid w:val="000D06EB"/>
    <w:rsid w:val="000D0737"/>
    <w:rsid w:val="000D1153"/>
    <w:rsid w:val="000D2B8A"/>
    <w:rsid w:val="000E0FF8"/>
    <w:rsid w:val="000E202E"/>
    <w:rsid w:val="000E24D0"/>
    <w:rsid w:val="000E50A5"/>
    <w:rsid w:val="000F0369"/>
    <w:rsid w:val="000F0A6B"/>
    <w:rsid w:val="000F0D3F"/>
    <w:rsid w:val="000F1D1C"/>
    <w:rsid w:val="000F236E"/>
    <w:rsid w:val="000F2E18"/>
    <w:rsid w:val="000F600E"/>
    <w:rsid w:val="000F7318"/>
    <w:rsid w:val="00106562"/>
    <w:rsid w:val="00107DE3"/>
    <w:rsid w:val="00110713"/>
    <w:rsid w:val="001141EC"/>
    <w:rsid w:val="00121DBE"/>
    <w:rsid w:val="00121E19"/>
    <w:rsid w:val="001236FC"/>
    <w:rsid w:val="001245E3"/>
    <w:rsid w:val="00124894"/>
    <w:rsid w:val="00130E7C"/>
    <w:rsid w:val="0013339A"/>
    <w:rsid w:val="0013542F"/>
    <w:rsid w:val="0013678A"/>
    <w:rsid w:val="00136E73"/>
    <w:rsid w:val="001423E2"/>
    <w:rsid w:val="00145582"/>
    <w:rsid w:val="00150D49"/>
    <w:rsid w:val="00155FAB"/>
    <w:rsid w:val="00160F04"/>
    <w:rsid w:val="00163F9F"/>
    <w:rsid w:val="001642B3"/>
    <w:rsid w:val="0016772B"/>
    <w:rsid w:val="0017131D"/>
    <w:rsid w:val="00174E0C"/>
    <w:rsid w:val="0017596F"/>
    <w:rsid w:val="0018325E"/>
    <w:rsid w:val="00183660"/>
    <w:rsid w:val="0018399A"/>
    <w:rsid w:val="00183B8D"/>
    <w:rsid w:val="00187C2F"/>
    <w:rsid w:val="00187E84"/>
    <w:rsid w:val="001918BE"/>
    <w:rsid w:val="001923AE"/>
    <w:rsid w:val="00194A9F"/>
    <w:rsid w:val="001952F5"/>
    <w:rsid w:val="00196BB0"/>
    <w:rsid w:val="001A0076"/>
    <w:rsid w:val="001A1D0C"/>
    <w:rsid w:val="001A2A34"/>
    <w:rsid w:val="001A44AF"/>
    <w:rsid w:val="001B0DB3"/>
    <w:rsid w:val="001B1D3C"/>
    <w:rsid w:val="001B24CD"/>
    <w:rsid w:val="001B2DDB"/>
    <w:rsid w:val="001B3B39"/>
    <w:rsid w:val="001B713E"/>
    <w:rsid w:val="001C6AAB"/>
    <w:rsid w:val="001C770A"/>
    <w:rsid w:val="001D1DA9"/>
    <w:rsid w:val="001D2966"/>
    <w:rsid w:val="001D5EED"/>
    <w:rsid w:val="001D6967"/>
    <w:rsid w:val="001D7043"/>
    <w:rsid w:val="001D79C1"/>
    <w:rsid w:val="001E10AC"/>
    <w:rsid w:val="001E267B"/>
    <w:rsid w:val="001E3639"/>
    <w:rsid w:val="001E51F5"/>
    <w:rsid w:val="001E5A8A"/>
    <w:rsid w:val="001F255C"/>
    <w:rsid w:val="001F565E"/>
    <w:rsid w:val="001F57DE"/>
    <w:rsid w:val="00200057"/>
    <w:rsid w:val="0020056D"/>
    <w:rsid w:val="00200DAB"/>
    <w:rsid w:val="00201FCF"/>
    <w:rsid w:val="00203601"/>
    <w:rsid w:val="0020429F"/>
    <w:rsid w:val="00207504"/>
    <w:rsid w:val="0020786C"/>
    <w:rsid w:val="00211007"/>
    <w:rsid w:val="00220C07"/>
    <w:rsid w:val="00222755"/>
    <w:rsid w:val="00222AC1"/>
    <w:rsid w:val="0022609F"/>
    <w:rsid w:val="002316B5"/>
    <w:rsid w:val="00235E5B"/>
    <w:rsid w:val="00240C56"/>
    <w:rsid w:val="00241B1D"/>
    <w:rsid w:val="002433E5"/>
    <w:rsid w:val="002433FA"/>
    <w:rsid w:val="00247F6F"/>
    <w:rsid w:val="00250B5D"/>
    <w:rsid w:val="00255220"/>
    <w:rsid w:val="002755AE"/>
    <w:rsid w:val="00286FE8"/>
    <w:rsid w:val="00290796"/>
    <w:rsid w:val="0029291D"/>
    <w:rsid w:val="00292D3D"/>
    <w:rsid w:val="0029313C"/>
    <w:rsid w:val="00294A1D"/>
    <w:rsid w:val="00296BC2"/>
    <w:rsid w:val="002A2627"/>
    <w:rsid w:val="002A492F"/>
    <w:rsid w:val="002A5C0C"/>
    <w:rsid w:val="002A6A7C"/>
    <w:rsid w:val="002A7115"/>
    <w:rsid w:val="002B3FA9"/>
    <w:rsid w:val="002C1EC3"/>
    <w:rsid w:val="002C3A48"/>
    <w:rsid w:val="002C3A88"/>
    <w:rsid w:val="002C7360"/>
    <w:rsid w:val="002D22DF"/>
    <w:rsid w:val="002D2587"/>
    <w:rsid w:val="002D4475"/>
    <w:rsid w:val="002D6614"/>
    <w:rsid w:val="002D7934"/>
    <w:rsid w:val="002E0828"/>
    <w:rsid w:val="002E0E64"/>
    <w:rsid w:val="002E32DF"/>
    <w:rsid w:val="002E51E7"/>
    <w:rsid w:val="003159A9"/>
    <w:rsid w:val="00316798"/>
    <w:rsid w:val="003175D3"/>
    <w:rsid w:val="003231AA"/>
    <w:rsid w:val="00323A2E"/>
    <w:rsid w:val="00326D01"/>
    <w:rsid w:val="00326D7F"/>
    <w:rsid w:val="003278B6"/>
    <w:rsid w:val="0033557E"/>
    <w:rsid w:val="00337642"/>
    <w:rsid w:val="0034563E"/>
    <w:rsid w:val="00345E27"/>
    <w:rsid w:val="0034648A"/>
    <w:rsid w:val="00346FF0"/>
    <w:rsid w:val="0035313B"/>
    <w:rsid w:val="003561F7"/>
    <w:rsid w:val="003572C5"/>
    <w:rsid w:val="0035796B"/>
    <w:rsid w:val="00357FE4"/>
    <w:rsid w:val="00362070"/>
    <w:rsid w:val="00362596"/>
    <w:rsid w:val="003646B9"/>
    <w:rsid w:val="00365DB6"/>
    <w:rsid w:val="00366B6C"/>
    <w:rsid w:val="00367197"/>
    <w:rsid w:val="00367C56"/>
    <w:rsid w:val="00371BC5"/>
    <w:rsid w:val="00371D95"/>
    <w:rsid w:val="00393A95"/>
    <w:rsid w:val="00394A7B"/>
    <w:rsid w:val="003962C2"/>
    <w:rsid w:val="003A0769"/>
    <w:rsid w:val="003A25DA"/>
    <w:rsid w:val="003A796B"/>
    <w:rsid w:val="003A7ECA"/>
    <w:rsid w:val="003B1EEA"/>
    <w:rsid w:val="003B6C5C"/>
    <w:rsid w:val="003C2AEB"/>
    <w:rsid w:val="003C548D"/>
    <w:rsid w:val="003C5853"/>
    <w:rsid w:val="003C73B1"/>
    <w:rsid w:val="003D0A81"/>
    <w:rsid w:val="003D26AE"/>
    <w:rsid w:val="003D45D4"/>
    <w:rsid w:val="003E0007"/>
    <w:rsid w:val="003E4463"/>
    <w:rsid w:val="003E639B"/>
    <w:rsid w:val="003E7B83"/>
    <w:rsid w:val="003E7E21"/>
    <w:rsid w:val="003F3A1C"/>
    <w:rsid w:val="00400EB0"/>
    <w:rsid w:val="00401D8C"/>
    <w:rsid w:val="00401E7C"/>
    <w:rsid w:val="0040367F"/>
    <w:rsid w:val="00404CBF"/>
    <w:rsid w:val="00407021"/>
    <w:rsid w:val="004127CE"/>
    <w:rsid w:val="00412B81"/>
    <w:rsid w:val="00413004"/>
    <w:rsid w:val="00414E53"/>
    <w:rsid w:val="00416A92"/>
    <w:rsid w:val="0041708D"/>
    <w:rsid w:val="00417307"/>
    <w:rsid w:val="00421682"/>
    <w:rsid w:val="00424219"/>
    <w:rsid w:val="00424DF7"/>
    <w:rsid w:val="0042712A"/>
    <w:rsid w:val="0042748E"/>
    <w:rsid w:val="0043277C"/>
    <w:rsid w:val="004409B1"/>
    <w:rsid w:val="00441CCA"/>
    <w:rsid w:val="00447A3E"/>
    <w:rsid w:val="00457F9D"/>
    <w:rsid w:val="00460DC2"/>
    <w:rsid w:val="004619DC"/>
    <w:rsid w:val="00462832"/>
    <w:rsid w:val="004634CB"/>
    <w:rsid w:val="00472545"/>
    <w:rsid w:val="00476575"/>
    <w:rsid w:val="00482138"/>
    <w:rsid w:val="00482A34"/>
    <w:rsid w:val="0048376C"/>
    <w:rsid w:val="004870B1"/>
    <w:rsid w:val="00493652"/>
    <w:rsid w:val="00493729"/>
    <w:rsid w:val="00494210"/>
    <w:rsid w:val="004A239A"/>
    <w:rsid w:val="004A24F5"/>
    <w:rsid w:val="004B51D8"/>
    <w:rsid w:val="004C1314"/>
    <w:rsid w:val="004C32A2"/>
    <w:rsid w:val="004C6FBA"/>
    <w:rsid w:val="004D1CB3"/>
    <w:rsid w:val="004D607C"/>
    <w:rsid w:val="004D6E35"/>
    <w:rsid w:val="004E5745"/>
    <w:rsid w:val="004F020A"/>
    <w:rsid w:val="004F04E0"/>
    <w:rsid w:val="004F1C15"/>
    <w:rsid w:val="004F42BA"/>
    <w:rsid w:val="00500B06"/>
    <w:rsid w:val="00501580"/>
    <w:rsid w:val="0050308E"/>
    <w:rsid w:val="00503AEA"/>
    <w:rsid w:val="00504316"/>
    <w:rsid w:val="00512E4B"/>
    <w:rsid w:val="00530F76"/>
    <w:rsid w:val="00532773"/>
    <w:rsid w:val="00533CB2"/>
    <w:rsid w:val="005356B3"/>
    <w:rsid w:val="0055161E"/>
    <w:rsid w:val="00554E84"/>
    <w:rsid w:val="0056125F"/>
    <w:rsid w:val="00563170"/>
    <w:rsid w:val="00567273"/>
    <w:rsid w:val="00567FB1"/>
    <w:rsid w:val="005738C1"/>
    <w:rsid w:val="005749D4"/>
    <w:rsid w:val="00575C8B"/>
    <w:rsid w:val="0057633F"/>
    <w:rsid w:val="005805A8"/>
    <w:rsid w:val="00581E96"/>
    <w:rsid w:val="00586925"/>
    <w:rsid w:val="00592C32"/>
    <w:rsid w:val="00593770"/>
    <w:rsid w:val="00596B0A"/>
    <w:rsid w:val="00597D9C"/>
    <w:rsid w:val="005A1213"/>
    <w:rsid w:val="005A369B"/>
    <w:rsid w:val="005A3FE0"/>
    <w:rsid w:val="005A61CD"/>
    <w:rsid w:val="005A6693"/>
    <w:rsid w:val="005A6C9D"/>
    <w:rsid w:val="005B253C"/>
    <w:rsid w:val="005B2A14"/>
    <w:rsid w:val="005B2D75"/>
    <w:rsid w:val="005B6A2B"/>
    <w:rsid w:val="005C5313"/>
    <w:rsid w:val="005C5709"/>
    <w:rsid w:val="005C711C"/>
    <w:rsid w:val="005D1B4F"/>
    <w:rsid w:val="005D20A1"/>
    <w:rsid w:val="005D28BA"/>
    <w:rsid w:val="005D326C"/>
    <w:rsid w:val="005D604F"/>
    <w:rsid w:val="005D702D"/>
    <w:rsid w:val="005E502E"/>
    <w:rsid w:val="005F5076"/>
    <w:rsid w:val="005F64F0"/>
    <w:rsid w:val="00610F9E"/>
    <w:rsid w:val="00613C31"/>
    <w:rsid w:val="00613E31"/>
    <w:rsid w:val="006209C3"/>
    <w:rsid w:val="006237FC"/>
    <w:rsid w:val="006279F3"/>
    <w:rsid w:val="00634BF5"/>
    <w:rsid w:val="00635BF5"/>
    <w:rsid w:val="00635E47"/>
    <w:rsid w:val="00635EF2"/>
    <w:rsid w:val="00641C6A"/>
    <w:rsid w:val="006445A5"/>
    <w:rsid w:val="00644B93"/>
    <w:rsid w:val="006452B1"/>
    <w:rsid w:val="006474CF"/>
    <w:rsid w:val="00650438"/>
    <w:rsid w:val="0065198C"/>
    <w:rsid w:val="00651F85"/>
    <w:rsid w:val="0066281A"/>
    <w:rsid w:val="00664A92"/>
    <w:rsid w:val="00664D8C"/>
    <w:rsid w:val="00665AA4"/>
    <w:rsid w:val="006677B3"/>
    <w:rsid w:val="00673A9B"/>
    <w:rsid w:val="006741B2"/>
    <w:rsid w:val="00680D91"/>
    <w:rsid w:val="00682D18"/>
    <w:rsid w:val="006838CE"/>
    <w:rsid w:val="006856A7"/>
    <w:rsid w:val="006876DE"/>
    <w:rsid w:val="0069589F"/>
    <w:rsid w:val="006A344F"/>
    <w:rsid w:val="006A34C2"/>
    <w:rsid w:val="006A64E0"/>
    <w:rsid w:val="006B2EA4"/>
    <w:rsid w:val="006C07A6"/>
    <w:rsid w:val="006C09B6"/>
    <w:rsid w:val="006C14F9"/>
    <w:rsid w:val="006C3401"/>
    <w:rsid w:val="006C4E71"/>
    <w:rsid w:val="006C748A"/>
    <w:rsid w:val="006D32DB"/>
    <w:rsid w:val="006D55B5"/>
    <w:rsid w:val="006F2327"/>
    <w:rsid w:val="006F6B81"/>
    <w:rsid w:val="006F76DF"/>
    <w:rsid w:val="00701F94"/>
    <w:rsid w:val="00703091"/>
    <w:rsid w:val="00707B4F"/>
    <w:rsid w:val="00710CD1"/>
    <w:rsid w:val="00712ECF"/>
    <w:rsid w:val="00714210"/>
    <w:rsid w:val="007174E3"/>
    <w:rsid w:val="00717C7C"/>
    <w:rsid w:val="00721CC9"/>
    <w:rsid w:val="00725015"/>
    <w:rsid w:val="00726113"/>
    <w:rsid w:val="00731830"/>
    <w:rsid w:val="00733350"/>
    <w:rsid w:val="00735C09"/>
    <w:rsid w:val="007415CC"/>
    <w:rsid w:val="00742769"/>
    <w:rsid w:val="00754B76"/>
    <w:rsid w:val="00760FBD"/>
    <w:rsid w:val="007620DB"/>
    <w:rsid w:val="007641D7"/>
    <w:rsid w:val="00773274"/>
    <w:rsid w:val="00776242"/>
    <w:rsid w:val="007812EB"/>
    <w:rsid w:val="007839A5"/>
    <w:rsid w:val="0078469D"/>
    <w:rsid w:val="007901E8"/>
    <w:rsid w:val="00791A64"/>
    <w:rsid w:val="00794C1C"/>
    <w:rsid w:val="00795166"/>
    <w:rsid w:val="007960DB"/>
    <w:rsid w:val="00797013"/>
    <w:rsid w:val="007A1450"/>
    <w:rsid w:val="007A22E2"/>
    <w:rsid w:val="007A315B"/>
    <w:rsid w:val="007A3283"/>
    <w:rsid w:val="007A4ECC"/>
    <w:rsid w:val="007A5B0E"/>
    <w:rsid w:val="007A778B"/>
    <w:rsid w:val="007B0C72"/>
    <w:rsid w:val="007B0E95"/>
    <w:rsid w:val="007B118A"/>
    <w:rsid w:val="007B410E"/>
    <w:rsid w:val="007B471C"/>
    <w:rsid w:val="007B73C8"/>
    <w:rsid w:val="007B7882"/>
    <w:rsid w:val="007B7F96"/>
    <w:rsid w:val="007C15BD"/>
    <w:rsid w:val="007C1ADF"/>
    <w:rsid w:val="007C40BE"/>
    <w:rsid w:val="007C53B2"/>
    <w:rsid w:val="007C53E9"/>
    <w:rsid w:val="007C6A2A"/>
    <w:rsid w:val="007D07D4"/>
    <w:rsid w:val="007D3CF1"/>
    <w:rsid w:val="007D4D29"/>
    <w:rsid w:val="007D551E"/>
    <w:rsid w:val="007E04CD"/>
    <w:rsid w:val="007E50EF"/>
    <w:rsid w:val="007E5B8B"/>
    <w:rsid w:val="007E727D"/>
    <w:rsid w:val="007F2D8D"/>
    <w:rsid w:val="007F3456"/>
    <w:rsid w:val="007F49AD"/>
    <w:rsid w:val="007F5E18"/>
    <w:rsid w:val="007F6B8B"/>
    <w:rsid w:val="007F7F75"/>
    <w:rsid w:val="008034C6"/>
    <w:rsid w:val="00803834"/>
    <w:rsid w:val="00811F2A"/>
    <w:rsid w:val="00813AA5"/>
    <w:rsid w:val="00817E6A"/>
    <w:rsid w:val="0082180F"/>
    <w:rsid w:val="00822E96"/>
    <w:rsid w:val="008232EB"/>
    <w:rsid w:val="00824C91"/>
    <w:rsid w:val="00825689"/>
    <w:rsid w:val="0082575B"/>
    <w:rsid w:val="00826709"/>
    <w:rsid w:val="00831BF7"/>
    <w:rsid w:val="008326AE"/>
    <w:rsid w:val="008373A6"/>
    <w:rsid w:val="00842805"/>
    <w:rsid w:val="008462BA"/>
    <w:rsid w:val="00846D44"/>
    <w:rsid w:val="00852200"/>
    <w:rsid w:val="00855986"/>
    <w:rsid w:val="008702F6"/>
    <w:rsid w:val="008723CD"/>
    <w:rsid w:val="0087357D"/>
    <w:rsid w:val="0087578F"/>
    <w:rsid w:val="00876D84"/>
    <w:rsid w:val="008774CD"/>
    <w:rsid w:val="00881D68"/>
    <w:rsid w:val="00883802"/>
    <w:rsid w:val="00884C8E"/>
    <w:rsid w:val="00890DBE"/>
    <w:rsid w:val="0089444D"/>
    <w:rsid w:val="00896E4D"/>
    <w:rsid w:val="00897F3F"/>
    <w:rsid w:val="008A3F92"/>
    <w:rsid w:val="008B088A"/>
    <w:rsid w:val="008B581E"/>
    <w:rsid w:val="008C0919"/>
    <w:rsid w:val="008C3943"/>
    <w:rsid w:val="008C434C"/>
    <w:rsid w:val="008D2683"/>
    <w:rsid w:val="008D2B89"/>
    <w:rsid w:val="008D3090"/>
    <w:rsid w:val="008D5C10"/>
    <w:rsid w:val="008E1501"/>
    <w:rsid w:val="008F1EDA"/>
    <w:rsid w:val="008F21A6"/>
    <w:rsid w:val="009055C0"/>
    <w:rsid w:val="009063FA"/>
    <w:rsid w:val="00913CC1"/>
    <w:rsid w:val="00922886"/>
    <w:rsid w:val="00922AA0"/>
    <w:rsid w:val="0092443D"/>
    <w:rsid w:val="00925159"/>
    <w:rsid w:val="00925A6A"/>
    <w:rsid w:val="00934159"/>
    <w:rsid w:val="00936161"/>
    <w:rsid w:val="00940F61"/>
    <w:rsid w:val="009428CC"/>
    <w:rsid w:val="0094697E"/>
    <w:rsid w:val="0096267F"/>
    <w:rsid w:val="009627D0"/>
    <w:rsid w:val="0096357B"/>
    <w:rsid w:val="00965211"/>
    <w:rsid w:val="00967B34"/>
    <w:rsid w:val="009715B1"/>
    <w:rsid w:val="00972308"/>
    <w:rsid w:val="00972BF0"/>
    <w:rsid w:val="00973303"/>
    <w:rsid w:val="00974617"/>
    <w:rsid w:val="0097468D"/>
    <w:rsid w:val="009818BF"/>
    <w:rsid w:val="009836D2"/>
    <w:rsid w:val="0099028D"/>
    <w:rsid w:val="00991ADC"/>
    <w:rsid w:val="00995332"/>
    <w:rsid w:val="0099677D"/>
    <w:rsid w:val="009B08A3"/>
    <w:rsid w:val="009B236A"/>
    <w:rsid w:val="009B2A4A"/>
    <w:rsid w:val="009B4751"/>
    <w:rsid w:val="009B4D45"/>
    <w:rsid w:val="009C22AE"/>
    <w:rsid w:val="009C4499"/>
    <w:rsid w:val="009C4DF8"/>
    <w:rsid w:val="009E0ADD"/>
    <w:rsid w:val="009E24EC"/>
    <w:rsid w:val="009E50E7"/>
    <w:rsid w:val="009E6D71"/>
    <w:rsid w:val="009F119B"/>
    <w:rsid w:val="009F1CBA"/>
    <w:rsid w:val="009F2990"/>
    <w:rsid w:val="00A01209"/>
    <w:rsid w:val="00A03ACB"/>
    <w:rsid w:val="00A04988"/>
    <w:rsid w:val="00A05707"/>
    <w:rsid w:val="00A07D20"/>
    <w:rsid w:val="00A1264A"/>
    <w:rsid w:val="00A13B0E"/>
    <w:rsid w:val="00A16163"/>
    <w:rsid w:val="00A24019"/>
    <w:rsid w:val="00A31E13"/>
    <w:rsid w:val="00A37569"/>
    <w:rsid w:val="00A41956"/>
    <w:rsid w:val="00A41E96"/>
    <w:rsid w:val="00A4287E"/>
    <w:rsid w:val="00A44D9A"/>
    <w:rsid w:val="00A46E1D"/>
    <w:rsid w:val="00A46E3B"/>
    <w:rsid w:val="00A51A42"/>
    <w:rsid w:val="00A52279"/>
    <w:rsid w:val="00A55077"/>
    <w:rsid w:val="00A57732"/>
    <w:rsid w:val="00A6025F"/>
    <w:rsid w:val="00A60879"/>
    <w:rsid w:val="00A67CB1"/>
    <w:rsid w:val="00A7270B"/>
    <w:rsid w:val="00A745A3"/>
    <w:rsid w:val="00A74884"/>
    <w:rsid w:val="00A80DF9"/>
    <w:rsid w:val="00A84872"/>
    <w:rsid w:val="00A84F58"/>
    <w:rsid w:val="00A870AF"/>
    <w:rsid w:val="00A93919"/>
    <w:rsid w:val="00A94DD4"/>
    <w:rsid w:val="00A95414"/>
    <w:rsid w:val="00A971DD"/>
    <w:rsid w:val="00A978CD"/>
    <w:rsid w:val="00A97D8A"/>
    <w:rsid w:val="00AA091D"/>
    <w:rsid w:val="00AA1F49"/>
    <w:rsid w:val="00AA7BAF"/>
    <w:rsid w:val="00AB099D"/>
    <w:rsid w:val="00AB4B65"/>
    <w:rsid w:val="00AB538C"/>
    <w:rsid w:val="00AB59D6"/>
    <w:rsid w:val="00AC5CF3"/>
    <w:rsid w:val="00AC6562"/>
    <w:rsid w:val="00AD2B20"/>
    <w:rsid w:val="00AD2BFF"/>
    <w:rsid w:val="00AD3BC7"/>
    <w:rsid w:val="00AF14BC"/>
    <w:rsid w:val="00AF25EF"/>
    <w:rsid w:val="00AF4181"/>
    <w:rsid w:val="00AF4F1A"/>
    <w:rsid w:val="00B06562"/>
    <w:rsid w:val="00B106BF"/>
    <w:rsid w:val="00B159B9"/>
    <w:rsid w:val="00B20444"/>
    <w:rsid w:val="00B224A0"/>
    <w:rsid w:val="00B2754E"/>
    <w:rsid w:val="00B30354"/>
    <w:rsid w:val="00B43B2C"/>
    <w:rsid w:val="00B44568"/>
    <w:rsid w:val="00B44E06"/>
    <w:rsid w:val="00B57109"/>
    <w:rsid w:val="00B626DC"/>
    <w:rsid w:val="00B62D82"/>
    <w:rsid w:val="00B644FE"/>
    <w:rsid w:val="00B65AE9"/>
    <w:rsid w:val="00B65FFB"/>
    <w:rsid w:val="00B66A2B"/>
    <w:rsid w:val="00B716D6"/>
    <w:rsid w:val="00B747B7"/>
    <w:rsid w:val="00B75C11"/>
    <w:rsid w:val="00B7612F"/>
    <w:rsid w:val="00B766FD"/>
    <w:rsid w:val="00B76719"/>
    <w:rsid w:val="00B769AD"/>
    <w:rsid w:val="00B82223"/>
    <w:rsid w:val="00B828C8"/>
    <w:rsid w:val="00B836CC"/>
    <w:rsid w:val="00B836F3"/>
    <w:rsid w:val="00B83CFB"/>
    <w:rsid w:val="00B847B4"/>
    <w:rsid w:val="00B85C27"/>
    <w:rsid w:val="00B90878"/>
    <w:rsid w:val="00B909EF"/>
    <w:rsid w:val="00B91675"/>
    <w:rsid w:val="00B92A7C"/>
    <w:rsid w:val="00B95655"/>
    <w:rsid w:val="00BA6487"/>
    <w:rsid w:val="00BA7622"/>
    <w:rsid w:val="00BB2C54"/>
    <w:rsid w:val="00BB4B10"/>
    <w:rsid w:val="00BC3D21"/>
    <w:rsid w:val="00BC729C"/>
    <w:rsid w:val="00BC7F26"/>
    <w:rsid w:val="00BD02C2"/>
    <w:rsid w:val="00BD6FFD"/>
    <w:rsid w:val="00BE34A6"/>
    <w:rsid w:val="00BE52D0"/>
    <w:rsid w:val="00BE6578"/>
    <w:rsid w:val="00BE699F"/>
    <w:rsid w:val="00BF0AC0"/>
    <w:rsid w:val="00C00615"/>
    <w:rsid w:val="00C0304F"/>
    <w:rsid w:val="00C03B23"/>
    <w:rsid w:val="00C041B7"/>
    <w:rsid w:val="00C05AA2"/>
    <w:rsid w:val="00C05FA7"/>
    <w:rsid w:val="00C075BE"/>
    <w:rsid w:val="00C1031F"/>
    <w:rsid w:val="00C10A31"/>
    <w:rsid w:val="00C10D00"/>
    <w:rsid w:val="00C15598"/>
    <w:rsid w:val="00C160F3"/>
    <w:rsid w:val="00C16356"/>
    <w:rsid w:val="00C2479B"/>
    <w:rsid w:val="00C24B67"/>
    <w:rsid w:val="00C2629B"/>
    <w:rsid w:val="00C3043E"/>
    <w:rsid w:val="00C315DD"/>
    <w:rsid w:val="00C31C5D"/>
    <w:rsid w:val="00C326A8"/>
    <w:rsid w:val="00C32A63"/>
    <w:rsid w:val="00C33CC2"/>
    <w:rsid w:val="00C34D7D"/>
    <w:rsid w:val="00C36D59"/>
    <w:rsid w:val="00C36D88"/>
    <w:rsid w:val="00C3757F"/>
    <w:rsid w:val="00C40FE8"/>
    <w:rsid w:val="00C43B63"/>
    <w:rsid w:val="00C43E69"/>
    <w:rsid w:val="00C44712"/>
    <w:rsid w:val="00C44E0F"/>
    <w:rsid w:val="00C53436"/>
    <w:rsid w:val="00C54647"/>
    <w:rsid w:val="00C61C14"/>
    <w:rsid w:val="00C61DFF"/>
    <w:rsid w:val="00C75D0C"/>
    <w:rsid w:val="00C8375F"/>
    <w:rsid w:val="00C845A7"/>
    <w:rsid w:val="00C90A1A"/>
    <w:rsid w:val="00C91C7B"/>
    <w:rsid w:val="00C9451F"/>
    <w:rsid w:val="00C96677"/>
    <w:rsid w:val="00CA5ED3"/>
    <w:rsid w:val="00CB048E"/>
    <w:rsid w:val="00CB38D7"/>
    <w:rsid w:val="00CC1553"/>
    <w:rsid w:val="00CC4FD0"/>
    <w:rsid w:val="00CC72A7"/>
    <w:rsid w:val="00CD175D"/>
    <w:rsid w:val="00CD44FC"/>
    <w:rsid w:val="00CD54BC"/>
    <w:rsid w:val="00CD7214"/>
    <w:rsid w:val="00CD789A"/>
    <w:rsid w:val="00CE1742"/>
    <w:rsid w:val="00CE2E27"/>
    <w:rsid w:val="00CE3096"/>
    <w:rsid w:val="00CE4980"/>
    <w:rsid w:val="00CE5790"/>
    <w:rsid w:val="00CF044D"/>
    <w:rsid w:val="00CF1C55"/>
    <w:rsid w:val="00CF2B49"/>
    <w:rsid w:val="00CF469A"/>
    <w:rsid w:val="00CF4AFE"/>
    <w:rsid w:val="00CF4E3D"/>
    <w:rsid w:val="00D00AE6"/>
    <w:rsid w:val="00D034CB"/>
    <w:rsid w:val="00D03F80"/>
    <w:rsid w:val="00D043B9"/>
    <w:rsid w:val="00D050F1"/>
    <w:rsid w:val="00D05652"/>
    <w:rsid w:val="00D076C8"/>
    <w:rsid w:val="00D106B6"/>
    <w:rsid w:val="00D10D7D"/>
    <w:rsid w:val="00D13699"/>
    <w:rsid w:val="00D13FAC"/>
    <w:rsid w:val="00D2195C"/>
    <w:rsid w:val="00D21CC5"/>
    <w:rsid w:val="00D25805"/>
    <w:rsid w:val="00D267DC"/>
    <w:rsid w:val="00D32271"/>
    <w:rsid w:val="00D32294"/>
    <w:rsid w:val="00D35D89"/>
    <w:rsid w:val="00D36752"/>
    <w:rsid w:val="00D371C2"/>
    <w:rsid w:val="00D437A5"/>
    <w:rsid w:val="00D4575E"/>
    <w:rsid w:val="00D45D7A"/>
    <w:rsid w:val="00D45EA9"/>
    <w:rsid w:val="00D4613A"/>
    <w:rsid w:val="00D57346"/>
    <w:rsid w:val="00D579FD"/>
    <w:rsid w:val="00D65270"/>
    <w:rsid w:val="00D67B2F"/>
    <w:rsid w:val="00D729F2"/>
    <w:rsid w:val="00D759A4"/>
    <w:rsid w:val="00D810BD"/>
    <w:rsid w:val="00D83098"/>
    <w:rsid w:val="00D846DF"/>
    <w:rsid w:val="00D8615A"/>
    <w:rsid w:val="00D87BB9"/>
    <w:rsid w:val="00D90F87"/>
    <w:rsid w:val="00D93B98"/>
    <w:rsid w:val="00D96D20"/>
    <w:rsid w:val="00D9771F"/>
    <w:rsid w:val="00DA3811"/>
    <w:rsid w:val="00DA3AF0"/>
    <w:rsid w:val="00DB0E80"/>
    <w:rsid w:val="00DB78B0"/>
    <w:rsid w:val="00DC204E"/>
    <w:rsid w:val="00DC2707"/>
    <w:rsid w:val="00DC5BF7"/>
    <w:rsid w:val="00DC5CBF"/>
    <w:rsid w:val="00DC7139"/>
    <w:rsid w:val="00DD14EC"/>
    <w:rsid w:val="00DD284A"/>
    <w:rsid w:val="00DD53F9"/>
    <w:rsid w:val="00DD571A"/>
    <w:rsid w:val="00DD798F"/>
    <w:rsid w:val="00DE0195"/>
    <w:rsid w:val="00DE77C1"/>
    <w:rsid w:val="00DF2D21"/>
    <w:rsid w:val="00DF391A"/>
    <w:rsid w:val="00DF4E5E"/>
    <w:rsid w:val="00DF65A5"/>
    <w:rsid w:val="00DF6E51"/>
    <w:rsid w:val="00DF6F60"/>
    <w:rsid w:val="00E02204"/>
    <w:rsid w:val="00E05F45"/>
    <w:rsid w:val="00E060EA"/>
    <w:rsid w:val="00E07696"/>
    <w:rsid w:val="00E076FF"/>
    <w:rsid w:val="00E11646"/>
    <w:rsid w:val="00E1399F"/>
    <w:rsid w:val="00E14560"/>
    <w:rsid w:val="00E14764"/>
    <w:rsid w:val="00E15963"/>
    <w:rsid w:val="00E17BCD"/>
    <w:rsid w:val="00E20BB4"/>
    <w:rsid w:val="00E222E1"/>
    <w:rsid w:val="00E26EF3"/>
    <w:rsid w:val="00E26EFD"/>
    <w:rsid w:val="00E3156A"/>
    <w:rsid w:val="00E33CFE"/>
    <w:rsid w:val="00E4002B"/>
    <w:rsid w:val="00E419A1"/>
    <w:rsid w:val="00E524B5"/>
    <w:rsid w:val="00E52B5E"/>
    <w:rsid w:val="00E52D29"/>
    <w:rsid w:val="00E55533"/>
    <w:rsid w:val="00E601FC"/>
    <w:rsid w:val="00E66EBC"/>
    <w:rsid w:val="00E677A0"/>
    <w:rsid w:val="00E67A03"/>
    <w:rsid w:val="00E67AE6"/>
    <w:rsid w:val="00E711B8"/>
    <w:rsid w:val="00E738AD"/>
    <w:rsid w:val="00E7568B"/>
    <w:rsid w:val="00E77D6A"/>
    <w:rsid w:val="00E81CAC"/>
    <w:rsid w:val="00E8296C"/>
    <w:rsid w:val="00E8728E"/>
    <w:rsid w:val="00E945D7"/>
    <w:rsid w:val="00E95309"/>
    <w:rsid w:val="00E9565F"/>
    <w:rsid w:val="00EA1958"/>
    <w:rsid w:val="00EA39F7"/>
    <w:rsid w:val="00EA4566"/>
    <w:rsid w:val="00EA6391"/>
    <w:rsid w:val="00EA6402"/>
    <w:rsid w:val="00EB0BDD"/>
    <w:rsid w:val="00EB1B9D"/>
    <w:rsid w:val="00EB579A"/>
    <w:rsid w:val="00EB5A32"/>
    <w:rsid w:val="00EB5E41"/>
    <w:rsid w:val="00EC19A8"/>
    <w:rsid w:val="00EC1F5B"/>
    <w:rsid w:val="00EC337B"/>
    <w:rsid w:val="00EC3867"/>
    <w:rsid w:val="00EC7890"/>
    <w:rsid w:val="00ED2FAB"/>
    <w:rsid w:val="00ED3A37"/>
    <w:rsid w:val="00ED5955"/>
    <w:rsid w:val="00ED7BA4"/>
    <w:rsid w:val="00EE02EA"/>
    <w:rsid w:val="00EE0666"/>
    <w:rsid w:val="00EE182C"/>
    <w:rsid w:val="00EF2016"/>
    <w:rsid w:val="00EF3149"/>
    <w:rsid w:val="00EF3CF4"/>
    <w:rsid w:val="00EF4CEC"/>
    <w:rsid w:val="00EF5B02"/>
    <w:rsid w:val="00F03463"/>
    <w:rsid w:val="00F064DD"/>
    <w:rsid w:val="00F06E1A"/>
    <w:rsid w:val="00F10DD7"/>
    <w:rsid w:val="00F1256B"/>
    <w:rsid w:val="00F14084"/>
    <w:rsid w:val="00F14620"/>
    <w:rsid w:val="00F1499A"/>
    <w:rsid w:val="00F174B0"/>
    <w:rsid w:val="00F17DB2"/>
    <w:rsid w:val="00F22C8C"/>
    <w:rsid w:val="00F24A9E"/>
    <w:rsid w:val="00F24C38"/>
    <w:rsid w:val="00F2634D"/>
    <w:rsid w:val="00F315F2"/>
    <w:rsid w:val="00F31E3E"/>
    <w:rsid w:val="00F34E96"/>
    <w:rsid w:val="00F37154"/>
    <w:rsid w:val="00F4058C"/>
    <w:rsid w:val="00F41A38"/>
    <w:rsid w:val="00F41FBB"/>
    <w:rsid w:val="00F45459"/>
    <w:rsid w:val="00F51B77"/>
    <w:rsid w:val="00F52FFD"/>
    <w:rsid w:val="00F56E07"/>
    <w:rsid w:val="00F609C7"/>
    <w:rsid w:val="00F615A9"/>
    <w:rsid w:val="00F61804"/>
    <w:rsid w:val="00F619C5"/>
    <w:rsid w:val="00F61E1C"/>
    <w:rsid w:val="00F70B38"/>
    <w:rsid w:val="00F70F40"/>
    <w:rsid w:val="00F74D5F"/>
    <w:rsid w:val="00F77309"/>
    <w:rsid w:val="00F77A84"/>
    <w:rsid w:val="00F82F08"/>
    <w:rsid w:val="00F859BB"/>
    <w:rsid w:val="00F9169C"/>
    <w:rsid w:val="00F941EF"/>
    <w:rsid w:val="00F970A4"/>
    <w:rsid w:val="00FA186A"/>
    <w:rsid w:val="00FA390C"/>
    <w:rsid w:val="00FA5A16"/>
    <w:rsid w:val="00FA663C"/>
    <w:rsid w:val="00FA6A4B"/>
    <w:rsid w:val="00FB04CE"/>
    <w:rsid w:val="00FB195B"/>
    <w:rsid w:val="00FB677B"/>
    <w:rsid w:val="00FC465F"/>
    <w:rsid w:val="00FC7666"/>
    <w:rsid w:val="00FD1197"/>
    <w:rsid w:val="00FD1E6C"/>
    <w:rsid w:val="00FD2AA3"/>
    <w:rsid w:val="00FD3A24"/>
    <w:rsid w:val="00FD6B4B"/>
    <w:rsid w:val="00FD79F7"/>
    <w:rsid w:val="00FE1E61"/>
    <w:rsid w:val="00FE5C3B"/>
    <w:rsid w:val="00FE60DB"/>
    <w:rsid w:val="00FE6533"/>
    <w:rsid w:val="00FF2567"/>
    <w:rsid w:val="00FF6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F04C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1B713E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13E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B713E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56B"/>
    <w:pPr>
      <w:spacing w:after="0" w:line="240" w:lineRule="auto"/>
      <w:jc w:val="both"/>
    </w:pPr>
    <w:rPr>
      <w:rFonts w:eastAsiaTheme="minorEastAsia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076A43"/>
    <w:pPr>
      <w:spacing w:before="480"/>
      <w:jc w:val="left"/>
      <w:outlineLvl w:val="0"/>
    </w:pPr>
    <w:rPr>
      <w:rFonts w:eastAsiaTheme="minorHAnsi"/>
      <w:b/>
      <w:smallCaps/>
      <w:color w:val="365F91"/>
      <w:spacing w:val="5"/>
      <w:sz w:val="32"/>
      <w:szCs w:val="32"/>
    </w:rPr>
  </w:style>
  <w:style w:type="paragraph" w:styleId="Heading2">
    <w:name w:val="heading 2"/>
    <w:basedOn w:val="Heading1"/>
    <w:next w:val="Normal"/>
    <w:link w:val="Heading2Char"/>
    <w:uiPriority w:val="99"/>
    <w:unhideWhenUsed/>
    <w:qFormat/>
    <w:rsid w:val="001B1D3C"/>
    <w:pPr>
      <w:spacing w:before="240" w:after="80"/>
      <w:outlineLvl w:val="1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76A43"/>
    <w:pPr>
      <w:keepNext/>
      <w:spacing w:before="200"/>
      <w:jc w:val="left"/>
      <w:outlineLvl w:val="2"/>
    </w:pPr>
    <w:rPr>
      <w:rFonts w:eastAsiaTheme="minorHAnsi"/>
      <w:smallCaps/>
      <w:color w:val="4F81B8"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150D49"/>
    <w:pPr>
      <w:spacing w:before="200"/>
      <w:jc w:val="left"/>
      <w:outlineLvl w:val="4"/>
    </w:pPr>
    <w:rPr>
      <w:rFonts w:eastAsiaTheme="minorHAnsi"/>
      <w:color w:val="943634" w:themeColor="accent2" w:themeShade="BF"/>
      <w:spacing w:val="10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76A43"/>
    <w:rPr>
      <w:b/>
      <w:smallCaps/>
      <w:color w:val="365F91"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rsid w:val="001B1D3C"/>
    <w:rPr>
      <w:b/>
      <w:color w:val="365F91"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076A43"/>
    <w:rPr>
      <w:smallCaps/>
      <w:color w:val="4F81B8"/>
      <w:spacing w:val="5"/>
      <w:sz w:val="24"/>
      <w:szCs w:val="24"/>
    </w:rPr>
  </w:style>
  <w:style w:type="paragraph" w:customStyle="1" w:styleId="SAILSsameformat">
    <w:name w:val="SAILS same format"/>
    <w:basedOn w:val="Title"/>
    <w:link w:val="SAILSsameformatChar"/>
    <w:qFormat/>
    <w:rsid w:val="00150D49"/>
    <w:pPr>
      <w:framePr w:hSpace="187" w:wrap="around" w:vAnchor="page" w:hAnchor="margin" w:y="7641"/>
      <w:pBdr>
        <w:top w:val="single" w:sz="12" w:space="1" w:color="C0504D" w:themeColor="accent2"/>
        <w:bottom w:val="none" w:sz="0" w:space="0" w:color="auto"/>
      </w:pBdr>
      <w:spacing w:after="0"/>
      <w:contextualSpacing w:val="0"/>
      <w:jc w:val="right"/>
    </w:pPr>
    <w:rPr>
      <w:rFonts w:asciiTheme="minorHAnsi" w:eastAsiaTheme="minorHAnsi" w:hAnsiTheme="minorHAnsi" w:cstheme="minorBidi"/>
      <w:b/>
      <w:color w:val="1F497D" w:themeColor="text2"/>
      <w:spacing w:val="0"/>
      <w:kern w:val="0"/>
      <w:sz w:val="48"/>
      <w:szCs w:val="48"/>
    </w:rPr>
  </w:style>
  <w:style w:type="character" w:customStyle="1" w:styleId="SAILSsameformatChar">
    <w:name w:val="SAILS same format Char"/>
    <w:basedOn w:val="TitleChar"/>
    <w:link w:val="SAILSsameformat"/>
    <w:rsid w:val="00150D49"/>
    <w:rPr>
      <w:rFonts w:asciiTheme="majorHAnsi" w:eastAsiaTheme="majorEastAsia" w:hAnsiTheme="majorHAnsi" w:cstheme="majorBidi"/>
      <w:b/>
      <w:color w:val="1F497D" w:themeColor="text2"/>
      <w:spacing w:val="5"/>
      <w:kern w:val="28"/>
      <w:sz w:val="48"/>
      <w:szCs w:val="48"/>
    </w:rPr>
  </w:style>
  <w:style w:type="paragraph" w:styleId="Title">
    <w:name w:val="Title"/>
    <w:basedOn w:val="Normal"/>
    <w:next w:val="Normal"/>
    <w:link w:val="TitleChar"/>
    <w:uiPriority w:val="10"/>
    <w:qFormat/>
    <w:rsid w:val="001B1D3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B1D3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5Char">
    <w:name w:val="Heading 5 Char"/>
    <w:basedOn w:val="DefaultParagraphFont"/>
    <w:link w:val="Heading5"/>
    <w:uiPriority w:val="9"/>
    <w:rsid w:val="00150D49"/>
    <w:rPr>
      <w:color w:val="943634" w:themeColor="accent2" w:themeShade="BF"/>
      <w:spacing w:val="10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136E73"/>
    <w:pPr>
      <w:jc w:val="center"/>
    </w:pPr>
    <w:rPr>
      <w:b/>
      <w:bCs/>
      <w:szCs w:val="18"/>
      <w:lang w:val="en-GB"/>
    </w:rPr>
  </w:style>
  <w:style w:type="table" w:styleId="TableGrid">
    <w:name w:val="Table Grid"/>
    <w:basedOn w:val="TableNormal"/>
    <w:uiPriority w:val="39"/>
    <w:rsid w:val="004C6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D3A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D6E35"/>
    <w:rPr>
      <w:rFonts w:eastAsiaTheme="minorEastAsia"/>
      <w:szCs w:val="20"/>
    </w:rPr>
  </w:style>
  <w:style w:type="paragraph" w:styleId="Footer">
    <w:name w:val="footer"/>
    <w:basedOn w:val="Normal"/>
    <w:link w:val="FooterChar"/>
    <w:uiPriority w:val="99"/>
    <w:unhideWhenUsed/>
    <w:rsid w:val="004D6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D6E35"/>
    <w:rPr>
      <w:rFonts w:eastAsiaTheme="minorEastAsia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D6E35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6E35"/>
    <w:rPr>
      <w:rFonts w:ascii="Lucida Grande" w:eastAsiaTheme="minorEastAsia" w:hAnsi="Lucida Grande" w:cs="Lucida Grande"/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4D6E35"/>
  </w:style>
  <w:style w:type="character" w:styleId="CommentReference">
    <w:name w:val="annotation reference"/>
    <w:basedOn w:val="DefaultParagraphFont"/>
    <w:uiPriority w:val="99"/>
    <w:semiHidden/>
    <w:unhideWhenUsed/>
    <w:rsid w:val="00707B4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07B4F"/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7B4F"/>
    <w:rPr>
      <w:rFonts w:eastAsiaTheme="minorEastAsia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7B4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7B4F"/>
    <w:rPr>
      <w:rFonts w:eastAsiaTheme="minorEastAsia"/>
      <w:b/>
      <w:bCs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B90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F174B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st">
    <w:name w:val="st"/>
    <w:basedOn w:val="DefaultParagraphFont"/>
    <w:rsid w:val="000D2B8A"/>
  </w:style>
  <w:style w:type="paragraph" w:customStyle="1" w:styleId="NormalnytextDP">
    <w:name w:val="Normalny text DP"/>
    <w:link w:val="NormalnytextDPChar"/>
    <w:rsid w:val="00504316"/>
    <w:pPr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sz w:val="24"/>
      <w:szCs w:val="20"/>
      <w:lang w:val="sk-SK"/>
    </w:rPr>
  </w:style>
  <w:style w:type="paragraph" w:customStyle="1" w:styleId="Odsekzoznamu">
    <w:name w:val="Odsek zoznamu"/>
    <w:basedOn w:val="Normal"/>
    <w:uiPriority w:val="99"/>
    <w:qFormat/>
    <w:rsid w:val="00D90F87"/>
    <w:pPr>
      <w:ind w:left="720"/>
      <w:contextualSpacing/>
    </w:pPr>
    <w:rPr>
      <w:rFonts w:ascii="Calibri" w:eastAsia="MS Mincho" w:hAnsi="Calibri" w:cs="Times New Roman"/>
    </w:rPr>
  </w:style>
  <w:style w:type="paragraph" w:customStyle="1" w:styleId="PodNadpiskapitoly3uroven">
    <w:name w:val="PodNadpis kapitoly 3.uroven"/>
    <w:basedOn w:val="Normal"/>
    <w:next w:val="NormalnytextDP"/>
    <w:uiPriority w:val="99"/>
    <w:rsid w:val="00D90F87"/>
    <w:pPr>
      <w:keepNext/>
      <w:tabs>
        <w:tab w:val="num" w:pos="720"/>
      </w:tabs>
      <w:spacing w:before="120" w:after="60" w:line="360" w:lineRule="auto"/>
      <w:ind w:left="720" w:hanging="720"/>
      <w:outlineLvl w:val="2"/>
    </w:pPr>
    <w:rPr>
      <w:rFonts w:ascii="Arial" w:eastAsia="Times New Roman" w:hAnsi="Arial" w:cs="Times New Roman"/>
      <w:b/>
      <w:color w:val="365F91"/>
      <w:sz w:val="24"/>
      <w:szCs w:val="24"/>
      <w:lang w:val="sk-SK"/>
    </w:rPr>
  </w:style>
  <w:style w:type="character" w:styleId="Hyperlink">
    <w:name w:val="Hyperlink"/>
    <w:basedOn w:val="DefaultParagraphFont"/>
    <w:uiPriority w:val="99"/>
    <w:unhideWhenUsed/>
    <w:rsid w:val="007620DB"/>
    <w:rPr>
      <w:color w:val="0000FF" w:themeColor="hyperlink"/>
      <w:u w:val="single"/>
    </w:rPr>
  </w:style>
  <w:style w:type="paragraph" w:customStyle="1" w:styleId="Default">
    <w:name w:val="Default"/>
    <w:rsid w:val="000019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NormalWeb">
    <w:name w:val="Normal (Web)"/>
    <w:basedOn w:val="Normal"/>
    <w:uiPriority w:val="99"/>
    <w:semiHidden/>
    <w:unhideWhenUsed/>
    <w:rsid w:val="00E677A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en-IE"/>
    </w:rPr>
  </w:style>
  <w:style w:type="paragraph" w:customStyle="1" w:styleId="Body1">
    <w:name w:val="Body 1"/>
    <w:rsid w:val="00A978CD"/>
    <w:pPr>
      <w:spacing w:after="0" w:line="240" w:lineRule="auto"/>
      <w:jc w:val="both"/>
      <w:outlineLvl w:val="0"/>
    </w:pPr>
    <w:rPr>
      <w:rFonts w:ascii="Helvetica" w:eastAsia="Arial Unicode MS" w:hAnsi="Helvetica" w:cs="Times New Roman"/>
      <w:color w:val="000000"/>
      <w:szCs w:val="20"/>
      <w:u w:color="000000"/>
      <w:lang w:val="sv-SE" w:eastAsia="sv-SE"/>
    </w:rPr>
  </w:style>
  <w:style w:type="character" w:customStyle="1" w:styleId="hps">
    <w:name w:val="hps"/>
    <w:rsid w:val="00D93B98"/>
    <w:rPr>
      <w:rFonts w:cs="Times New Roman"/>
    </w:rPr>
  </w:style>
  <w:style w:type="character" w:customStyle="1" w:styleId="NormalnytextDPChar">
    <w:name w:val="Normalny text DP Char"/>
    <w:link w:val="NormalnytextDP"/>
    <w:locked/>
    <w:rsid w:val="00D93B98"/>
    <w:rPr>
      <w:rFonts w:ascii="Times New Roman" w:eastAsia="Times New Roman" w:hAnsi="Times New Roman" w:cs="Times New Roman"/>
      <w:sz w:val="24"/>
      <w:szCs w:val="20"/>
      <w:lang w:val="sk-SK"/>
    </w:rPr>
  </w:style>
  <w:style w:type="character" w:styleId="FollowedHyperlink">
    <w:name w:val="FollowedHyperlink"/>
    <w:basedOn w:val="DefaultParagraphFont"/>
    <w:uiPriority w:val="99"/>
    <w:semiHidden/>
    <w:unhideWhenUsed/>
    <w:rsid w:val="00BC3D21"/>
    <w:rPr>
      <w:color w:val="800080" w:themeColor="followedHyperlink"/>
      <w:u w:val="single"/>
    </w:rPr>
  </w:style>
  <w:style w:type="paragraph" w:customStyle="1" w:styleId="ListParagraph1">
    <w:name w:val="List Paragraph1"/>
    <w:basedOn w:val="Normal"/>
    <w:rsid w:val="00AA1F49"/>
    <w:pPr>
      <w:ind w:left="720"/>
      <w:contextualSpacing/>
    </w:pPr>
    <w:rPr>
      <w:rFonts w:ascii="Calibri" w:eastAsia="MS Mincho" w:hAnsi="Calibri" w:cs="Times New Roman"/>
    </w:rPr>
  </w:style>
  <w:style w:type="character" w:customStyle="1" w:styleId="hpsatn">
    <w:name w:val="hps atn"/>
    <w:rsid w:val="008B581E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unhideWhenUsed/>
    <w:rsid w:val="001B713E"/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13E"/>
    <w:rPr>
      <w:rFonts w:eastAsiaTheme="minorEastAsia"/>
      <w:sz w:val="24"/>
      <w:szCs w:val="24"/>
    </w:rPr>
  </w:style>
  <w:style w:type="character" w:styleId="FootnoteReference">
    <w:name w:val="footnote reference"/>
    <w:basedOn w:val="DefaultParagraphFont"/>
    <w:uiPriority w:val="99"/>
    <w:unhideWhenUsed/>
    <w:rsid w:val="001B713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95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7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glossaryDocument" Target="glossary/document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7A02CF169C903408D34C676296309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10878B-659F-3D4C-9876-812AB2777688}"/>
      </w:docPartPr>
      <w:docPartBody>
        <w:p w:rsidR="00E32D88" w:rsidRDefault="00286A71" w:rsidP="00286A71">
          <w:pPr>
            <w:pStyle w:val="47A02CF169C903408D34C67629630909"/>
          </w:pPr>
          <w:r>
            <w:rPr>
              <w:b/>
              <w:bCs/>
              <w:caps/>
            </w:rPr>
            <w:t>Type the document title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71"/>
    <w:rsid w:val="00081544"/>
    <w:rsid w:val="000E2AE5"/>
    <w:rsid w:val="00187A04"/>
    <w:rsid w:val="002011BD"/>
    <w:rsid w:val="00227029"/>
    <w:rsid w:val="00240305"/>
    <w:rsid w:val="0028079F"/>
    <w:rsid w:val="0028426A"/>
    <w:rsid w:val="00286A71"/>
    <w:rsid w:val="002A191A"/>
    <w:rsid w:val="002A1C35"/>
    <w:rsid w:val="002B45C7"/>
    <w:rsid w:val="003001A4"/>
    <w:rsid w:val="00304B58"/>
    <w:rsid w:val="00323B9D"/>
    <w:rsid w:val="00352B5B"/>
    <w:rsid w:val="00385BDC"/>
    <w:rsid w:val="003E5AAB"/>
    <w:rsid w:val="0044631F"/>
    <w:rsid w:val="004F4B48"/>
    <w:rsid w:val="005C4ABF"/>
    <w:rsid w:val="00605332"/>
    <w:rsid w:val="00637B43"/>
    <w:rsid w:val="00645CD2"/>
    <w:rsid w:val="00680BD0"/>
    <w:rsid w:val="006F3171"/>
    <w:rsid w:val="008A44E2"/>
    <w:rsid w:val="008B19E9"/>
    <w:rsid w:val="00927FE8"/>
    <w:rsid w:val="00A852B0"/>
    <w:rsid w:val="00B3550C"/>
    <w:rsid w:val="00B605E7"/>
    <w:rsid w:val="00B61F38"/>
    <w:rsid w:val="00C67AE7"/>
    <w:rsid w:val="00D067E7"/>
    <w:rsid w:val="00D7512A"/>
    <w:rsid w:val="00D836DC"/>
    <w:rsid w:val="00D92D67"/>
    <w:rsid w:val="00DB39CE"/>
    <w:rsid w:val="00E32D88"/>
    <w:rsid w:val="00E96D63"/>
    <w:rsid w:val="00F00D03"/>
    <w:rsid w:val="00F763B9"/>
    <w:rsid w:val="00FC7950"/>
    <w:rsid w:val="00FD6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2AAEDFDEB59F94CADC3B2F0D0575711">
    <w:name w:val="82AAEDFDEB59F94CADC3B2F0D0575711"/>
    <w:rsid w:val="00286A71"/>
  </w:style>
  <w:style w:type="paragraph" w:customStyle="1" w:styleId="47A02CF169C903408D34C67629630909">
    <w:name w:val="47A02CF169C903408D34C67629630909"/>
    <w:rsid w:val="00286A7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1FB450-87FA-884B-B145-7302FAEB8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645</Words>
  <Characters>3677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Sails Unit</vt:lpstr>
    </vt:vector>
  </TitlesOfParts>
  <Company>Microsoft</Company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Sails Unit</dc:title>
  <dc:subject/>
  <dc:creator>Deirdre</dc:creator>
  <cp:keywords/>
  <dc:description/>
  <cp:lastModifiedBy>Emma Coyle</cp:lastModifiedBy>
  <cp:revision>3</cp:revision>
  <cp:lastPrinted>2015-09-28T15:22:00Z</cp:lastPrinted>
  <dcterms:created xsi:type="dcterms:W3CDTF">2015-10-15T09:01:00Z</dcterms:created>
  <dcterms:modified xsi:type="dcterms:W3CDTF">2015-10-15T09:02:00Z</dcterms:modified>
</cp:coreProperties>
</file>